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F5" w:rsidRPr="005956F5" w:rsidRDefault="005956F5" w:rsidP="005956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956F5">
        <w:rPr>
          <w:rFonts w:ascii="Times New Roman" w:eastAsia="Times New Roman" w:hAnsi="Times New Roman" w:cs="Times New Roman"/>
          <w:b/>
          <w:bCs/>
          <w:kern w:val="36"/>
          <w:sz w:val="48"/>
          <w:szCs w:val="48"/>
          <w:lang w:eastAsia="ru-RU"/>
        </w:rPr>
        <w:t>День Бородинского сражения</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Опубликовано в </w:t>
      </w:r>
      <w:hyperlink r:id="rId5" w:tooltip="06:00" w:history="1">
        <w:r w:rsidRPr="005956F5">
          <w:rPr>
            <w:rFonts w:ascii="Times New Roman" w:eastAsia="Times New Roman" w:hAnsi="Times New Roman" w:cs="Times New Roman"/>
            <w:color w:val="0000FF"/>
            <w:sz w:val="24"/>
            <w:szCs w:val="24"/>
            <w:u w:val="single"/>
            <w:lang w:eastAsia="ru-RU"/>
          </w:rPr>
          <w:t>08.09.2021</w:t>
        </w:r>
      </w:hyperlink>
      <w:r w:rsidRPr="005956F5">
        <w:rPr>
          <w:rFonts w:ascii="Times New Roman" w:eastAsia="Times New Roman" w:hAnsi="Times New Roman" w:cs="Times New Roman"/>
          <w:sz w:val="24"/>
          <w:szCs w:val="24"/>
          <w:lang w:eastAsia="ru-RU"/>
        </w:rPr>
        <w:t xml:space="preserve"> Автор </w:t>
      </w:r>
      <w:hyperlink r:id="rId6" w:tooltip="Смотреть все записи автора Татьяна Макарова" w:history="1">
        <w:r w:rsidRPr="005956F5">
          <w:rPr>
            <w:rFonts w:ascii="Times New Roman" w:eastAsia="Times New Roman" w:hAnsi="Times New Roman" w:cs="Times New Roman"/>
            <w:color w:val="0000FF"/>
            <w:sz w:val="24"/>
            <w:szCs w:val="24"/>
            <w:u w:val="single"/>
            <w:lang w:eastAsia="ru-RU"/>
          </w:rPr>
          <w:t>Татьяна Макарова</w:t>
        </w:r>
      </w:hyperlink>
      <w:r w:rsidRPr="005956F5">
        <w:rPr>
          <w:rFonts w:ascii="Times New Roman" w:eastAsia="Times New Roman" w:hAnsi="Times New Roman" w:cs="Times New Roman"/>
          <w:sz w:val="24"/>
          <w:szCs w:val="24"/>
          <w:lang w:eastAsia="ru-RU"/>
        </w:rPr>
        <w:t xml:space="preserve"> </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974126" cy="2892022"/>
            <wp:effectExtent l="19050" t="0" r="7574" b="0"/>
            <wp:docPr id="1" name="Рисунок 1" descr="http://mglbibl.ru/wp-content/uploads/2021/09/1-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glbibl.ru/wp-content/uploads/2021/09/1-1.jpg">
                      <a:hlinkClick r:id="rId7"/>
                    </pic:cNvPr>
                    <pic:cNvPicPr>
                      <a:picLocks noChangeAspect="1" noChangeArrowheads="1"/>
                    </pic:cNvPicPr>
                  </pic:nvPicPr>
                  <pic:blipFill>
                    <a:blip r:embed="rId8"/>
                    <a:srcRect/>
                    <a:stretch>
                      <a:fillRect/>
                    </a:stretch>
                  </pic:blipFill>
                  <pic:spPr bwMode="auto">
                    <a:xfrm>
                      <a:off x="0" y="0"/>
                      <a:ext cx="5974909" cy="2892401"/>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8 сентября отмечается День воинской славы России — День Бородинского сражения русской армии под командованием М.И. Кутузова с французской армией (1812 год).  Он был  установлен Федеральным законом  от 13 марта 1995 года № 32-ФЗ «О днях воинской славы и памятных датах  России».</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956F5">
        <w:rPr>
          <w:rFonts w:ascii="Times New Roman" w:eastAsia="Times New Roman" w:hAnsi="Times New Roman" w:cs="Times New Roman"/>
          <w:b/>
          <w:bCs/>
          <w:sz w:val="24"/>
          <w:szCs w:val="24"/>
          <w:lang w:eastAsia="ru-RU"/>
        </w:rPr>
        <w:t>Бороди́нское</w:t>
      </w:r>
      <w:proofErr w:type="spellEnd"/>
      <w:proofErr w:type="gramEnd"/>
      <w:r w:rsidRPr="005956F5">
        <w:rPr>
          <w:rFonts w:ascii="Times New Roman" w:eastAsia="Times New Roman" w:hAnsi="Times New Roman" w:cs="Times New Roman"/>
          <w:b/>
          <w:bCs/>
          <w:sz w:val="24"/>
          <w:szCs w:val="24"/>
          <w:lang w:eastAsia="ru-RU"/>
        </w:rPr>
        <w:t xml:space="preserve"> </w:t>
      </w:r>
      <w:proofErr w:type="spellStart"/>
      <w:r w:rsidRPr="005956F5">
        <w:rPr>
          <w:rFonts w:ascii="Times New Roman" w:eastAsia="Times New Roman" w:hAnsi="Times New Roman" w:cs="Times New Roman"/>
          <w:b/>
          <w:bCs/>
          <w:sz w:val="24"/>
          <w:szCs w:val="24"/>
          <w:lang w:eastAsia="ru-RU"/>
        </w:rPr>
        <w:t>сраже́ние</w:t>
      </w:r>
      <w:proofErr w:type="spellEnd"/>
      <w:r w:rsidRPr="005956F5">
        <w:rPr>
          <w:rFonts w:ascii="Times New Roman" w:eastAsia="Times New Roman" w:hAnsi="Times New Roman" w:cs="Times New Roman"/>
          <w:sz w:val="24"/>
          <w:szCs w:val="24"/>
          <w:lang w:eastAsia="ru-RU"/>
        </w:rPr>
        <w:t xml:space="preserve">, или </w:t>
      </w:r>
      <w:proofErr w:type="spellStart"/>
      <w:r w:rsidRPr="005956F5">
        <w:rPr>
          <w:rFonts w:ascii="Times New Roman" w:eastAsia="Times New Roman" w:hAnsi="Times New Roman" w:cs="Times New Roman"/>
          <w:b/>
          <w:bCs/>
          <w:sz w:val="24"/>
          <w:szCs w:val="24"/>
          <w:lang w:eastAsia="ru-RU"/>
        </w:rPr>
        <w:t>Бороди́нская</w:t>
      </w:r>
      <w:proofErr w:type="spellEnd"/>
      <w:r w:rsidRPr="005956F5">
        <w:rPr>
          <w:rFonts w:ascii="Times New Roman" w:eastAsia="Times New Roman" w:hAnsi="Times New Roman" w:cs="Times New Roman"/>
          <w:b/>
          <w:bCs/>
          <w:sz w:val="24"/>
          <w:szCs w:val="24"/>
          <w:lang w:eastAsia="ru-RU"/>
        </w:rPr>
        <w:t xml:space="preserve"> </w:t>
      </w:r>
      <w:proofErr w:type="spellStart"/>
      <w:r w:rsidRPr="005956F5">
        <w:rPr>
          <w:rFonts w:ascii="Times New Roman" w:eastAsia="Times New Roman" w:hAnsi="Times New Roman" w:cs="Times New Roman"/>
          <w:b/>
          <w:bCs/>
          <w:sz w:val="24"/>
          <w:szCs w:val="24"/>
          <w:lang w:eastAsia="ru-RU"/>
        </w:rPr>
        <w:t>би́тва</w:t>
      </w:r>
      <w:proofErr w:type="spellEnd"/>
      <w:r w:rsidRPr="005956F5">
        <w:rPr>
          <w:rFonts w:ascii="Times New Roman" w:eastAsia="Times New Roman" w:hAnsi="Times New Roman" w:cs="Times New Roman"/>
          <w:b/>
          <w:bCs/>
          <w:sz w:val="24"/>
          <w:szCs w:val="24"/>
          <w:lang w:eastAsia="ru-RU"/>
        </w:rPr>
        <w:t xml:space="preserve"> </w:t>
      </w:r>
      <w:r w:rsidRPr="005956F5">
        <w:rPr>
          <w:rFonts w:ascii="Times New Roman" w:eastAsia="Times New Roman" w:hAnsi="Times New Roman" w:cs="Times New Roman"/>
          <w:sz w:val="24"/>
          <w:szCs w:val="24"/>
          <w:lang w:eastAsia="ru-RU"/>
        </w:rPr>
        <w:t>—  крупнейшее сражение Отечественной войны 1812 год между русской армией под командованием генерала от инфантерии светлейшего князя Михаила Голенищева-Кутузова и французской армией под командованием императора Наполеона I Бонапарта. Состоялось 26 августа (7 сентября) 1812 года у села Бородино, в 125 км к западу от Москвы. Более 1200 орудий участвовало в сражении с обеих сторон. Армия Наполеона понесла невосполнимые потери — свыше 50 тысяч человек, в том числе 47 генералов. Русские войска потеряли 44 тысячи человек, из них 23 генерала. Впоследствии Наполеон писал: «</w:t>
      </w:r>
      <w:r w:rsidRPr="005956F5">
        <w:rPr>
          <w:rFonts w:ascii="Times New Roman" w:eastAsia="Times New Roman" w:hAnsi="Times New Roman" w:cs="Times New Roman"/>
          <w:i/>
          <w:iCs/>
          <w:sz w:val="24"/>
          <w:szCs w:val="24"/>
          <w:lang w:eastAsia="ru-RU"/>
        </w:rPr>
        <w:t>Из всех моих сражений самое ужасное то, которое я дал под Москвой. Французы в нём показали себя достойными одержать победу, а русские стяжали право быть непобедимыми</w:t>
      </w:r>
      <w:r w:rsidRPr="005956F5">
        <w:rPr>
          <w:rFonts w:ascii="Times New Roman" w:eastAsia="Times New Roman" w:hAnsi="Times New Roman" w:cs="Times New Roman"/>
          <w:sz w:val="24"/>
          <w:szCs w:val="24"/>
          <w:lang w:eastAsia="ru-RU"/>
        </w:rPr>
        <w:t>».</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В ходе 12-часового сражения французской армии удалось захватить позиции русской армии в центре и на левом крыле, но после прекращения боевых действий французская армия отошла на исходные позиции. На следующий день главнокомандующий русской армией М. И. Кутузов дал приказ отступать в связи с большими потерями и из-за наличия у императора Наполеона больших резервов, которые спешили на помощь французской армии. </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В дальнейшем обе стороны приписывали победу себе, однако в ходе той битвы ни одна из сторон не добилась решительных желаемых результатов. </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Бородинское сражение считается самым кровопролитным в истории среди </w:t>
      </w:r>
      <w:r w:rsidRPr="005956F5">
        <w:rPr>
          <w:rFonts w:ascii="Times New Roman" w:eastAsia="Times New Roman" w:hAnsi="Times New Roman" w:cs="Times New Roman"/>
          <w:i/>
          <w:iCs/>
          <w:sz w:val="24"/>
          <w:szCs w:val="24"/>
          <w:lang w:eastAsia="ru-RU"/>
        </w:rPr>
        <w:t>однодневных</w:t>
      </w:r>
      <w:r w:rsidRPr="005956F5">
        <w:rPr>
          <w:rFonts w:ascii="Times New Roman" w:eastAsia="Times New Roman" w:hAnsi="Times New Roman" w:cs="Times New Roman"/>
          <w:sz w:val="24"/>
          <w:szCs w:val="24"/>
          <w:lang w:eastAsia="ru-RU"/>
        </w:rPr>
        <w:t xml:space="preserve"> сражений. </w:t>
      </w:r>
    </w:p>
    <w:p w:rsidR="005956F5" w:rsidRPr="005956F5" w:rsidRDefault="005956F5" w:rsidP="00595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Уважаемые читатели!</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lastRenderedPageBreak/>
        <w:t xml:space="preserve">Представляем Вашему вниманию виртуальную выставку изданий из фондов Мглинской межпоселенческой центральной библиотеки: </w:t>
      </w:r>
    </w:p>
    <w:p w:rsidR="005956F5" w:rsidRPr="005956F5" w:rsidRDefault="005956F5" w:rsidP="00595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Бородинское сражение. 1812.</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I раздел выставки:</w:t>
      </w:r>
      <w:r w:rsidRPr="005956F5">
        <w:rPr>
          <w:rFonts w:ascii="Times New Roman" w:eastAsia="Times New Roman" w:hAnsi="Times New Roman" w:cs="Times New Roman"/>
          <w:sz w:val="24"/>
          <w:szCs w:val="24"/>
          <w:lang w:eastAsia="ru-RU"/>
        </w:rPr>
        <w:t xml:space="preserve"> </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«Недаром помнит вся Россия…»</w:t>
      </w:r>
    </w:p>
    <w:p w:rsidR="005956F5" w:rsidRPr="005956F5" w:rsidRDefault="005956F5" w:rsidP="005956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56F5">
        <w:rPr>
          <w:rFonts w:ascii="Times New Roman" w:eastAsia="Times New Roman" w:hAnsi="Times New Roman" w:cs="Times New Roman"/>
          <w:i/>
          <w:iCs/>
          <w:sz w:val="24"/>
          <w:szCs w:val="24"/>
          <w:lang w:eastAsia="ru-RU"/>
        </w:rPr>
        <w:t>И вот нашли большое поле:</w:t>
      </w:r>
      <w:r w:rsidRPr="005956F5">
        <w:rPr>
          <w:rFonts w:ascii="Times New Roman" w:eastAsia="Times New Roman" w:hAnsi="Times New Roman" w:cs="Times New Roman"/>
          <w:i/>
          <w:iCs/>
          <w:sz w:val="24"/>
          <w:szCs w:val="24"/>
          <w:lang w:eastAsia="ru-RU"/>
        </w:rPr>
        <w:br/>
        <w:t>Есть разгуляться</w:t>
      </w:r>
      <w:r w:rsidR="00351E50">
        <w:rPr>
          <w:rFonts w:ascii="Times New Roman" w:eastAsia="Times New Roman" w:hAnsi="Times New Roman" w:cs="Times New Roman"/>
          <w:i/>
          <w:iCs/>
          <w:sz w:val="24"/>
          <w:szCs w:val="24"/>
          <w:lang w:eastAsia="ru-RU"/>
        </w:rPr>
        <w:t>,</w:t>
      </w:r>
      <w:r w:rsidRPr="005956F5">
        <w:rPr>
          <w:rFonts w:ascii="Times New Roman" w:eastAsia="Times New Roman" w:hAnsi="Times New Roman" w:cs="Times New Roman"/>
          <w:i/>
          <w:iCs/>
          <w:sz w:val="24"/>
          <w:szCs w:val="24"/>
          <w:lang w:eastAsia="ru-RU"/>
        </w:rPr>
        <w:t xml:space="preserve"> где на воле!</w:t>
      </w:r>
      <w:r w:rsidRPr="005956F5">
        <w:rPr>
          <w:rFonts w:ascii="Times New Roman" w:eastAsia="Times New Roman" w:hAnsi="Times New Roman" w:cs="Times New Roman"/>
          <w:sz w:val="24"/>
          <w:szCs w:val="24"/>
          <w:lang w:eastAsia="ru-RU"/>
        </w:rPr>
        <w:t xml:space="preserve"> </w:t>
      </w:r>
    </w:p>
    <w:p w:rsidR="005956F5" w:rsidRPr="005956F5" w:rsidRDefault="005956F5" w:rsidP="005956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56F5">
        <w:rPr>
          <w:rFonts w:ascii="Times New Roman" w:eastAsia="Times New Roman" w:hAnsi="Times New Roman" w:cs="Times New Roman"/>
          <w:i/>
          <w:iCs/>
          <w:sz w:val="24"/>
          <w:szCs w:val="24"/>
          <w:lang w:eastAsia="ru-RU"/>
        </w:rPr>
        <w:t>Построили редут.</w:t>
      </w:r>
      <w:r w:rsidRPr="005956F5">
        <w:rPr>
          <w:rFonts w:ascii="Times New Roman" w:eastAsia="Times New Roman" w:hAnsi="Times New Roman" w:cs="Times New Roman"/>
          <w:i/>
          <w:iCs/>
          <w:sz w:val="24"/>
          <w:szCs w:val="24"/>
          <w:lang w:eastAsia="ru-RU"/>
        </w:rPr>
        <w:br/>
        <w:t>У </w:t>
      </w:r>
      <w:proofErr w:type="gramStart"/>
      <w:r w:rsidRPr="005956F5">
        <w:rPr>
          <w:rFonts w:ascii="Times New Roman" w:eastAsia="Times New Roman" w:hAnsi="Times New Roman" w:cs="Times New Roman"/>
          <w:i/>
          <w:iCs/>
          <w:sz w:val="24"/>
          <w:szCs w:val="24"/>
          <w:lang w:eastAsia="ru-RU"/>
        </w:rPr>
        <w:t>наших</w:t>
      </w:r>
      <w:proofErr w:type="gramEnd"/>
      <w:r w:rsidRPr="005956F5">
        <w:rPr>
          <w:rFonts w:ascii="Times New Roman" w:eastAsia="Times New Roman" w:hAnsi="Times New Roman" w:cs="Times New Roman"/>
          <w:i/>
          <w:iCs/>
          <w:sz w:val="24"/>
          <w:szCs w:val="24"/>
          <w:lang w:eastAsia="ru-RU"/>
        </w:rPr>
        <w:t xml:space="preserve"> ушки на макушке!</w:t>
      </w:r>
      <w:r w:rsidRPr="005956F5">
        <w:rPr>
          <w:rFonts w:ascii="Times New Roman" w:eastAsia="Times New Roman" w:hAnsi="Times New Roman" w:cs="Times New Roman"/>
          <w:i/>
          <w:iCs/>
          <w:sz w:val="24"/>
          <w:szCs w:val="24"/>
          <w:lang w:eastAsia="ru-RU"/>
        </w:rPr>
        <w:br/>
        <w:t>Чуть утро осветило пушки</w:t>
      </w:r>
      <w:proofErr w:type="gramStart"/>
      <w:r w:rsidRPr="005956F5">
        <w:rPr>
          <w:rFonts w:ascii="Times New Roman" w:eastAsia="Times New Roman" w:hAnsi="Times New Roman" w:cs="Times New Roman"/>
          <w:i/>
          <w:iCs/>
          <w:sz w:val="24"/>
          <w:szCs w:val="24"/>
          <w:lang w:eastAsia="ru-RU"/>
        </w:rPr>
        <w:br/>
        <w:t>И</w:t>
      </w:r>
      <w:proofErr w:type="gramEnd"/>
      <w:r w:rsidRPr="005956F5">
        <w:rPr>
          <w:rFonts w:ascii="Times New Roman" w:eastAsia="Times New Roman" w:hAnsi="Times New Roman" w:cs="Times New Roman"/>
          <w:i/>
          <w:iCs/>
          <w:sz w:val="24"/>
          <w:szCs w:val="24"/>
          <w:lang w:eastAsia="ru-RU"/>
        </w:rPr>
        <w:t> леса синие верхушки —</w:t>
      </w:r>
      <w:r w:rsidRPr="005956F5">
        <w:rPr>
          <w:rFonts w:ascii="Times New Roman" w:eastAsia="Times New Roman" w:hAnsi="Times New Roman" w:cs="Times New Roman"/>
          <w:i/>
          <w:iCs/>
          <w:sz w:val="24"/>
          <w:szCs w:val="24"/>
          <w:lang w:eastAsia="ru-RU"/>
        </w:rPr>
        <w:br/>
        <w:t>Французы тут как тут…</w:t>
      </w:r>
      <w:r w:rsidRPr="005956F5">
        <w:rPr>
          <w:rFonts w:ascii="Times New Roman" w:eastAsia="Times New Roman" w:hAnsi="Times New Roman" w:cs="Times New Roman"/>
          <w:i/>
          <w:iCs/>
          <w:sz w:val="24"/>
          <w:szCs w:val="24"/>
          <w:lang w:eastAsia="ru-RU"/>
        </w:rPr>
        <w:br/>
        <w:t>М. Ю. Лермонтов</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Литература:</w:t>
      </w:r>
    </w:p>
    <w:p w:rsidR="005956F5" w:rsidRPr="005956F5" w:rsidRDefault="005956F5" w:rsidP="00595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 xml:space="preserve">Бородино, 1812 / Б.С. </w:t>
      </w:r>
      <w:proofErr w:type="spellStart"/>
      <w:r w:rsidRPr="005956F5">
        <w:rPr>
          <w:rFonts w:ascii="Times New Roman" w:eastAsia="Times New Roman" w:hAnsi="Times New Roman" w:cs="Times New Roman"/>
          <w:b/>
          <w:bCs/>
          <w:sz w:val="24"/>
          <w:szCs w:val="24"/>
          <w:lang w:eastAsia="ru-RU"/>
        </w:rPr>
        <w:t>Абалихин</w:t>
      </w:r>
      <w:proofErr w:type="spellEnd"/>
      <w:r w:rsidRPr="005956F5">
        <w:rPr>
          <w:rFonts w:ascii="Times New Roman" w:eastAsia="Times New Roman" w:hAnsi="Times New Roman" w:cs="Times New Roman"/>
          <w:b/>
          <w:bCs/>
          <w:sz w:val="24"/>
          <w:szCs w:val="24"/>
          <w:lang w:eastAsia="ru-RU"/>
        </w:rPr>
        <w:t>, Л.П. Богданов, В.П. Бучнева [и др.</w:t>
      </w:r>
      <w:proofErr w:type="gramStart"/>
      <w:r w:rsidRPr="005956F5">
        <w:rPr>
          <w:rFonts w:ascii="Times New Roman" w:eastAsia="Times New Roman" w:hAnsi="Times New Roman" w:cs="Times New Roman"/>
          <w:b/>
          <w:bCs/>
          <w:sz w:val="24"/>
          <w:szCs w:val="24"/>
          <w:lang w:eastAsia="ru-RU"/>
        </w:rPr>
        <w:t xml:space="preserve"> ]</w:t>
      </w:r>
      <w:proofErr w:type="gramEnd"/>
      <w:r w:rsidRPr="005956F5">
        <w:rPr>
          <w:rFonts w:ascii="Times New Roman" w:eastAsia="Times New Roman" w:hAnsi="Times New Roman" w:cs="Times New Roman"/>
          <w:b/>
          <w:bCs/>
          <w:sz w:val="24"/>
          <w:szCs w:val="24"/>
          <w:lang w:eastAsia="ru-RU"/>
        </w:rPr>
        <w:t>; П.А. Жилин (отв. ред.). — Москва</w:t>
      </w:r>
      <w:proofErr w:type="gramStart"/>
      <w:r w:rsidRPr="005956F5">
        <w:rPr>
          <w:rFonts w:ascii="Times New Roman" w:eastAsia="Times New Roman" w:hAnsi="Times New Roman" w:cs="Times New Roman"/>
          <w:b/>
          <w:bCs/>
          <w:sz w:val="24"/>
          <w:szCs w:val="24"/>
          <w:lang w:eastAsia="ru-RU"/>
        </w:rPr>
        <w:t xml:space="preserve"> :</w:t>
      </w:r>
      <w:proofErr w:type="gramEnd"/>
      <w:r w:rsidRPr="005956F5">
        <w:rPr>
          <w:rFonts w:ascii="Times New Roman" w:eastAsia="Times New Roman" w:hAnsi="Times New Roman" w:cs="Times New Roman"/>
          <w:b/>
          <w:bCs/>
          <w:sz w:val="24"/>
          <w:szCs w:val="24"/>
          <w:lang w:eastAsia="ru-RU"/>
        </w:rPr>
        <w:t xml:space="preserve"> Мысль, 1987. — 383 с. : ил</w:t>
      </w:r>
      <w:proofErr w:type="gramStart"/>
      <w:r w:rsidRPr="005956F5">
        <w:rPr>
          <w:rFonts w:ascii="Times New Roman" w:eastAsia="Times New Roman" w:hAnsi="Times New Roman" w:cs="Times New Roman"/>
          <w:b/>
          <w:bCs/>
          <w:sz w:val="24"/>
          <w:szCs w:val="24"/>
          <w:lang w:eastAsia="ru-RU"/>
        </w:rPr>
        <w:t xml:space="preserve">., </w:t>
      </w:r>
      <w:proofErr w:type="gramEnd"/>
      <w:r w:rsidRPr="005956F5">
        <w:rPr>
          <w:rFonts w:ascii="Times New Roman" w:eastAsia="Times New Roman" w:hAnsi="Times New Roman" w:cs="Times New Roman"/>
          <w:b/>
          <w:bCs/>
          <w:sz w:val="24"/>
          <w:szCs w:val="24"/>
          <w:lang w:eastAsia="ru-RU"/>
        </w:rPr>
        <w:t>схем., карт.</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24735" cy="2853055"/>
            <wp:effectExtent l="19050" t="0" r="0" b="0"/>
            <wp:docPr id="2" name="Рисунок 2" descr="http://mglbibl.ru/wp-content/uploads/2021/09/2-24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glbibl.ru/wp-content/uploads/2021/09/2-244x300.jpg"/>
                    <pic:cNvPicPr>
                      <a:picLocks noChangeAspect="1" noChangeArrowheads="1"/>
                    </pic:cNvPicPr>
                  </pic:nvPicPr>
                  <pic:blipFill>
                    <a:blip r:embed="rId9"/>
                    <a:srcRect/>
                    <a:stretch>
                      <a:fillRect/>
                    </a:stretch>
                  </pic:blipFill>
                  <pic:spPr bwMode="auto">
                    <a:xfrm>
                      <a:off x="0" y="0"/>
                      <a:ext cx="2324735"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Юбилейное издание к 175-летию Бородинского сражения. Большое количество цветных иллюстраций, текст позволяют четко и зримо представить историю Отечественной войны 1812 года и проследить буквально по часам весь ход грандиозной Бородинской битвы.</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2.</w:t>
      </w:r>
      <w:r w:rsidRPr="005956F5">
        <w:rPr>
          <w:rFonts w:ascii="Times New Roman" w:eastAsia="Times New Roman" w:hAnsi="Times New Roman" w:cs="Times New Roman"/>
          <w:b/>
          <w:bCs/>
          <w:sz w:val="24"/>
          <w:szCs w:val="24"/>
          <w:lang w:eastAsia="ru-RU"/>
        </w:rPr>
        <w:t xml:space="preserve"> Бородинское поле // Поле славы. — Москва: Молодая  гвардия, 1988. —  С. 140-187. — (Отечество).</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214245" cy="2853055"/>
            <wp:effectExtent l="19050" t="0" r="0" b="0"/>
            <wp:docPr id="3" name="Рисунок 3" descr="http://mglbibl.ru/wp-content/uploads/2021/09/3-232x300.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glbibl.ru/wp-content/uploads/2021/09/3-232x300.jpeg">
                      <a:hlinkClick r:id="rId10"/>
                    </pic:cNvPr>
                    <pic:cNvPicPr>
                      <a:picLocks noChangeAspect="1" noChangeArrowheads="1"/>
                    </pic:cNvPicPr>
                  </pic:nvPicPr>
                  <pic:blipFill>
                    <a:blip r:embed="rId11"/>
                    <a:srcRect/>
                    <a:stretch>
                      <a:fillRect/>
                    </a:stretch>
                  </pic:blipFill>
                  <pic:spPr bwMode="auto">
                    <a:xfrm>
                      <a:off x="0" y="0"/>
                      <a:ext cx="2214245"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Самое известное поле ратной славы России – Бородинское. Три дня на нем шла сеча, которую Кутузов назовет «вечным памятником мужества и отличной храбрости российских воинов», особо отметив при этом «твердость духа российского солдата», которую «не превозмогла» армия Наполеона. Книга богато оформлена цветными иллюстрациями русских художников.</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3.</w:t>
      </w:r>
      <w:r w:rsidRPr="005956F5">
        <w:rPr>
          <w:rFonts w:ascii="Times New Roman" w:eastAsia="Times New Roman" w:hAnsi="Times New Roman" w:cs="Times New Roman"/>
          <w:b/>
          <w:bCs/>
          <w:sz w:val="24"/>
          <w:szCs w:val="24"/>
          <w:lang w:eastAsia="ru-RU"/>
        </w:rPr>
        <w:t xml:space="preserve"> </w:t>
      </w:r>
      <w:proofErr w:type="spellStart"/>
      <w:r w:rsidRPr="005956F5">
        <w:rPr>
          <w:rFonts w:ascii="Times New Roman" w:eastAsia="Times New Roman" w:hAnsi="Times New Roman" w:cs="Times New Roman"/>
          <w:b/>
          <w:bCs/>
          <w:sz w:val="24"/>
          <w:szCs w:val="24"/>
          <w:lang w:eastAsia="ru-RU"/>
        </w:rPr>
        <w:t>Лубченков</w:t>
      </w:r>
      <w:proofErr w:type="spellEnd"/>
      <w:r w:rsidRPr="005956F5">
        <w:rPr>
          <w:rFonts w:ascii="Times New Roman" w:eastAsia="Times New Roman" w:hAnsi="Times New Roman" w:cs="Times New Roman"/>
          <w:b/>
          <w:bCs/>
          <w:sz w:val="24"/>
          <w:szCs w:val="24"/>
          <w:lang w:eastAsia="ru-RU"/>
        </w:rPr>
        <w:t xml:space="preserve">, Ю. Война 1812 года/ Ю. </w:t>
      </w:r>
      <w:proofErr w:type="spellStart"/>
      <w:r w:rsidRPr="005956F5">
        <w:rPr>
          <w:rFonts w:ascii="Times New Roman" w:eastAsia="Times New Roman" w:hAnsi="Times New Roman" w:cs="Times New Roman"/>
          <w:b/>
          <w:bCs/>
          <w:sz w:val="24"/>
          <w:szCs w:val="24"/>
          <w:lang w:eastAsia="ru-RU"/>
        </w:rPr>
        <w:t>Лубченков</w:t>
      </w:r>
      <w:proofErr w:type="spellEnd"/>
      <w:r w:rsidRPr="005956F5">
        <w:rPr>
          <w:rFonts w:ascii="Times New Roman" w:eastAsia="Times New Roman" w:hAnsi="Times New Roman" w:cs="Times New Roman"/>
          <w:b/>
          <w:bCs/>
          <w:sz w:val="24"/>
          <w:szCs w:val="24"/>
          <w:lang w:eastAsia="ru-RU"/>
        </w:rPr>
        <w:t xml:space="preserve">; </w:t>
      </w:r>
      <w:proofErr w:type="gramStart"/>
      <w:r w:rsidRPr="005956F5">
        <w:rPr>
          <w:rFonts w:ascii="Times New Roman" w:eastAsia="Times New Roman" w:hAnsi="Times New Roman" w:cs="Times New Roman"/>
          <w:b/>
          <w:bCs/>
          <w:sz w:val="24"/>
          <w:szCs w:val="24"/>
          <w:lang w:eastAsia="ru-RU"/>
        </w:rPr>
        <w:t>худ</w:t>
      </w:r>
      <w:proofErr w:type="gramEnd"/>
      <w:r w:rsidRPr="005956F5">
        <w:rPr>
          <w:rFonts w:ascii="Times New Roman" w:eastAsia="Times New Roman" w:hAnsi="Times New Roman" w:cs="Times New Roman"/>
          <w:b/>
          <w:bCs/>
          <w:sz w:val="24"/>
          <w:szCs w:val="24"/>
          <w:lang w:eastAsia="ru-RU"/>
        </w:rPr>
        <w:t xml:space="preserve">. А. </w:t>
      </w:r>
      <w:proofErr w:type="spellStart"/>
      <w:r w:rsidRPr="005956F5">
        <w:rPr>
          <w:rFonts w:ascii="Times New Roman" w:eastAsia="Times New Roman" w:hAnsi="Times New Roman" w:cs="Times New Roman"/>
          <w:b/>
          <w:bCs/>
          <w:sz w:val="24"/>
          <w:szCs w:val="24"/>
          <w:lang w:eastAsia="ru-RU"/>
        </w:rPr>
        <w:t>Чаузов</w:t>
      </w:r>
      <w:proofErr w:type="spellEnd"/>
      <w:r w:rsidRPr="005956F5">
        <w:rPr>
          <w:rFonts w:ascii="Times New Roman" w:eastAsia="Times New Roman" w:hAnsi="Times New Roman" w:cs="Times New Roman"/>
          <w:b/>
          <w:bCs/>
          <w:sz w:val="24"/>
          <w:szCs w:val="24"/>
          <w:lang w:eastAsia="ru-RU"/>
        </w:rPr>
        <w:t>. —  Москва: Белый город, 1998.- 47 с.: ил.- (История России).</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81225" cy="2853055"/>
            <wp:effectExtent l="19050" t="0" r="9525" b="0"/>
            <wp:docPr id="4" name="Рисунок 4" descr="http://mglbibl.ru/wp-content/uploads/2021/09/4-1-229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glbibl.ru/wp-content/uploads/2021/09/4-1-229x300.jpg">
                      <a:hlinkClick r:id="rId12"/>
                    </pic:cNvPr>
                    <pic:cNvPicPr>
                      <a:picLocks noChangeAspect="1" noChangeArrowheads="1"/>
                    </pic:cNvPicPr>
                  </pic:nvPicPr>
                  <pic:blipFill>
                    <a:blip r:embed="rId13"/>
                    <a:srcRect/>
                    <a:stretch>
                      <a:fillRect/>
                    </a:stretch>
                  </pic:blipFill>
                  <pic:spPr bwMode="auto">
                    <a:xfrm>
                      <a:off x="0" y="0"/>
                      <a:ext cx="2181225"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Книга   содержит живо написанные рассказы о самоотверженной борьбе русских людей с армией Наполеона, о знаменитых полководцах и забытых героях.</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4.</w:t>
      </w:r>
      <w:r w:rsidRPr="005956F5">
        <w:rPr>
          <w:rFonts w:ascii="Times New Roman" w:eastAsia="Times New Roman" w:hAnsi="Times New Roman" w:cs="Times New Roman"/>
          <w:b/>
          <w:bCs/>
          <w:sz w:val="24"/>
          <w:szCs w:val="24"/>
          <w:lang w:eastAsia="ru-RU"/>
        </w:rPr>
        <w:t xml:space="preserve"> Шефов Н.А. Самые знаменитые войны и битвы России / Н.А. Шефов.- Москва: Вече, 2000. — С. 296- 320. — (Самые знаменитые).</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026920" cy="2853055"/>
            <wp:effectExtent l="19050" t="0" r="0" b="0"/>
            <wp:docPr id="5" name="Рисунок 5" descr="http://mglbibl.ru/wp-content/uploads/2021/09/5-213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glbibl.ru/wp-content/uploads/2021/09/5-213x300.jpg">
                      <a:hlinkClick r:id="rId14"/>
                    </pic:cNvPr>
                    <pic:cNvPicPr>
                      <a:picLocks noChangeAspect="1" noChangeArrowheads="1"/>
                    </pic:cNvPicPr>
                  </pic:nvPicPr>
                  <pic:blipFill>
                    <a:blip r:embed="rId15"/>
                    <a:srcRect/>
                    <a:stretch>
                      <a:fillRect/>
                    </a:stretch>
                  </pic:blipFill>
                  <pic:spPr bwMode="auto">
                    <a:xfrm>
                      <a:off x="0" y="0"/>
                      <a:ext cx="2026920"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Перед вами уникальная энциклопедия, в которой впервые предпринята попытка систематизации всех основных битв и военных операций, где участвовали воины Руси, России и СССР. Всего представлено свыше 700 статей, расположенных в алфавитном порядке. На указанных страницах читатель познакомится с материалами Бородинского сражения.</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5.</w:t>
      </w:r>
      <w:r w:rsidRPr="005956F5">
        <w:rPr>
          <w:rFonts w:ascii="Times New Roman" w:eastAsia="Times New Roman" w:hAnsi="Times New Roman" w:cs="Times New Roman"/>
          <w:b/>
          <w:bCs/>
          <w:sz w:val="24"/>
          <w:szCs w:val="24"/>
          <w:lang w:eastAsia="ru-RU"/>
        </w:rPr>
        <w:t xml:space="preserve"> Троицкий, Н. А.</w:t>
      </w:r>
      <w:r w:rsidRPr="005956F5">
        <w:rPr>
          <w:rFonts w:ascii="Times New Roman" w:eastAsia="Times New Roman" w:hAnsi="Times New Roman" w:cs="Times New Roman"/>
          <w:sz w:val="24"/>
          <w:szCs w:val="24"/>
          <w:lang w:eastAsia="ru-RU"/>
        </w:rPr>
        <w:t xml:space="preserve"> </w:t>
      </w:r>
      <w:r w:rsidRPr="005956F5">
        <w:rPr>
          <w:rFonts w:ascii="Times New Roman" w:eastAsia="Times New Roman" w:hAnsi="Times New Roman" w:cs="Times New Roman"/>
          <w:b/>
          <w:bCs/>
          <w:sz w:val="24"/>
          <w:szCs w:val="24"/>
          <w:lang w:eastAsia="ru-RU"/>
        </w:rPr>
        <w:t>1812. Великий год России / Н. А. Троицкий. — Москва: Мысль, 1988. — 348 с.: ил.</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72310" cy="2853055"/>
            <wp:effectExtent l="19050" t="0" r="8890" b="0"/>
            <wp:docPr id="6" name="Рисунок 6" descr="http://mglbibl.ru/wp-content/uploads/2021/09/6-207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glbibl.ru/wp-content/uploads/2021/09/6-207x300.jpg">
                      <a:hlinkClick r:id="rId16"/>
                    </pic:cNvPr>
                    <pic:cNvPicPr>
                      <a:picLocks noChangeAspect="1" noChangeArrowheads="1"/>
                    </pic:cNvPicPr>
                  </pic:nvPicPr>
                  <pic:blipFill>
                    <a:blip r:embed="rId17"/>
                    <a:srcRect/>
                    <a:stretch>
                      <a:fillRect/>
                    </a:stretch>
                  </pic:blipFill>
                  <pic:spPr bwMode="auto">
                    <a:xfrm>
                      <a:off x="0" y="0"/>
                      <a:ext cx="1972310"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В книге доктора исторических наук Н. А. Троицкого «1812. Великий год России»  тщательно воспроизведена хроника событий, проверенная множественными авторитетными источниками, что делает эту книгу особенно ценным пособием по истории Отечественной войны 1812 года.</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II раздел выставки:</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России верные сыны</w:t>
      </w:r>
    </w:p>
    <w:p w:rsidR="005956F5" w:rsidRPr="005956F5" w:rsidRDefault="005956F5" w:rsidP="005956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56F5">
        <w:rPr>
          <w:rFonts w:ascii="Times New Roman" w:eastAsia="Times New Roman" w:hAnsi="Times New Roman" w:cs="Times New Roman"/>
          <w:i/>
          <w:iCs/>
          <w:sz w:val="24"/>
          <w:szCs w:val="24"/>
          <w:lang w:eastAsia="ru-RU"/>
        </w:rPr>
        <w:lastRenderedPageBreak/>
        <w:t>Братцы! Грудью послужите,</w:t>
      </w:r>
      <w:r w:rsidRPr="005956F5">
        <w:rPr>
          <w:rFonts w:ascii="Times New Roman" w:eastAsia="Times New Roman" w:hAnsi="Times New Roman" w:cs="Times New Roman"/>
          <w:i/>
          <w:iCs/>
          <w:sz w:val="24"/>
          <w:szCs w:val="24"/>
          <w:lang w:eastAsia="ru-RU"/>
        </w:rPr>
        <w:br/>
        <w:t>Гряньте бодро на врага,</w:t>
      </w:r>
      <w:r w:rsidRPr="005956F5">
        <w:rPr>
          <w:rFonts w:ascii="Times New Roman" w:eastAsia="Times New Roman" w:hAnsi="Times New Roman" w:cs="Times New Roman"/>
          <w:i/>
          <w:iCs/>
          <w:sz w:val="24"/>
          <w:szCs w:val="24"/>
          <w:lang w:eastAsia="ru-RU"/>
        </w:rPr>
        <w:br/>
        <w:t>И вселенной докажите,</w:t>
      </w:r>
      <w:r w:rsidRPr="005956F5">
        <w:rPr>
          <w:rFonts w:ascii="Times New Roman" w:eastAsia="Times New Roman" w:hAnsi="Times New Roman" w:cs="Times New Roman"/>
          <w:i/>
          <w:iCs/>
          <w:sz w:val="24"/>
          <w:szCs w:val="24"/>
          <w:lang w:eastAsia="ru-RU"/>
        </w:rPr>
        <w:br/>
        <w:t>Сколько Русь вам дорога!</w:t>
      </w:r>
      <w:r w:rsidRPr="005956F5">
        <w:rPr>
          <w:rFonts w:ascii="Times New Roman" w:eastAsia="Times New Roman" w:hAnsi="Times New Roman" w:cs="Times New Roman"/>
          <w:i/>
          <w:iCs/>
          <w:sz w:val="24"/>
          <w:szCs w:val="24"/>
          <w:lang w:eastAsia="ru-RU"/>
        </w:rPr>
        <w:br/>
        <w:t>Н. Астафьев</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Литература:</w:t>
      </w:r>
    </w:p>
    <w:p w:rsidR="005956F5" w:rsidRPr="005956F5" w:rsidRDefault="005956F5" w:rsidP="00595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 xml:space="preserve">Михайлов, О.Н. Кутузов: Исторический роман/ О.Н. Михайлов. —  Москва: ООО «Издательство </w:t>
      </w:r>
      <w:proofErr w:type="spellStart"/>
      <w:r w:rsidRPr="005956F5">
        <w:rPr>
          <w:rFonts w:ascii="Times New Roman" w:eastAsia="Times New Roman" w:hAnsi="Times New Roman" w:cs="Times New Roman"/>
          <w:b/>
          <w:bCs/>
          <w:sz w:val="24"/>
          <w:szCs w:val="24"/>
          <w:lang w:eastAsia="ru-RU"/>
        </w:rPr>
        <w:t>Астрель</w:t>
      </w:r>
      <w:proofErr w:type="spellEnd"/>
      <w:r w:rsidRPr="005956F5">
        <w:rPr>
          <w:rFonts w:ascii="Times New Roman" w:eastAsia="Times New Roman" w:hAnsi="Times New Roman" w:cs="Times New Roman"/>
          <w:b/>
          <w:bCs/>
          <w:sz w:val="24"/>
          <w:szCs w:val="24"/>
          <w:lang w:eastAsia="ru-RU"/>
        </w:rPr>
        <w:t xml:space="preserve">», ООО «Издательство АСТ», 2004. — 571 </w:t>
      </w:r>
      <w:proofErr w:type="gramStart"/>
      <w:r w:rsidRPr="005956F5">
        <w:rPr>
          <w:rFonts w:ascii="Times New Roman" w:eastAsia="Times New Roman" w:hAnsi="Times New Roman" w:cs="Times New Roman"/>
          <w:b/>
          <w:bCs/>
          <w:sz w:val="24"/>
          <w:szCs w:val="24"/>
          <w:lang w:eastAsia="ru-RU"/>
        </w:rPr>
        <w:t>с</w:t>
      </w:r>
      <w:proofErr w:type="gramEnd"/>
      <w:r w:rsidRPr="005956F5">
        <w:rPr>
          <w:rFonts w:ascii="Times New Roman" w:eastAsia="Times New Roman" w:hAnsi="Times New Roman" w:cs="Times New Roman"/>
          <w:b/>
          <w:bCs/>
          <w:sz w:val="24"/>
          <w:szCs w:val="24"/>
          <w:lang w:eastAsia="ru-RU"/>
        </w:rPr>
        <w:t>. — (</w:t>
      </w:r>
      <w:proofErr w:type="gramStart"/>
      <w:r w:rsidRPr="005956F5">
        <w:rPr>
          <w:rFonts w:ascii="Times New Roman" w:eastAsia="Times New Roman" w:hAnsi="Times New Roman" w:cs="Times New Roman"/>
          <w:b/>
          <w:bCs/>
          <w:sz w:val="24"/>
          <w:szCs w:val="24"/>
          <w:lang w:eastAsia="ru-RU"/>
        </w:rPr>
        <w:t>Золотая</w:t>
      </w:r>
      <w:proofErr w:type="gramEnd"/>
      <w:r w:rsidRPr="005956F5">
        <w:rPr>
          <w:rFonts w:ascii="Times New Roman" w:eastAsia="Times New Roman" w:hAnsi="Times New Roman" w:cs="Times New Roman"/>
          <w:b/>
          <w:bCs/>
          <w:sz w:val="24"/>
          <w:szCs w:val="24"/>
          <w:lang w:eastAsia="ru-RU"/>
        </w:rPr>
        <w:t xml:space="preserve"> библиотека исторического романа).</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06575" cy="2853055"/>
            <wp:effectExtent l="19050" t="0" r="3175" b="0"/>
            <wp:docPr id="7" name="Рисунок 7" descr="http://mglbibl.ru/wp-content/uploads/2021/09/7-190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glbibl.ru/wp-content/uploads/2021/09/7-190x300.jpg">
                      <a:hlinkClick r:id="rId18"/>
                    </pic:cNvPr>
                    <pic:cNvPicPr>
                      <a:picLocks noChangeAspect="1" noChangeArrowheads="1"/>
                    </pic:cNvPicPr>
                  </pic:nvPicPr>
                  <pic:blipFill>
                    <a:blip r:embed="rId19"/>
                    <a:srcRect/>
                    <a:stretch>
                      <a:fillRect/>
                    </a:stretch>
                  </pic:blipFill>
                  <pic:spPr bwMode="auto">
                    <a:xfrm>
                      <a:off x="0" y="0"/>
                      <a:ext cx="1806575"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Исторический роман посвящен Михаилу Илларионовичу Голенищеву-</w:t>
      </w:r>
      <w:r w:rsidRPr="005956F5">
        <w:rPr>
          <w:rFonts w:ascii="Times New Roman" w:eastAsia="Times New Roman" w:hAnsi="Times New Roman" w:cs="Times New Roman"/>
          <w:i/>
          <w:iCs/>
          <w:sz w:val="24"/>
          <w:szCs w:val="24"/>
          <w:lang w:eastAsia="ru-RU"/>
        </w:rPr>
        <w:t>Кутузов</w:t>
      </w:r>
      <w:r w:rsidRPr="005956F5">
        <w:rPr>
          <w:rFonts w:ascii="Times New Roman" w:eastAsia="Times New Roman" w:hAnsi="Times New Roman" w:cs="Times New Roman"/>
          <w:sz w:val="24"/>
          <w:szCs w:val="24"/>
          <w:lang w:eastAsia="ru-RU"/>
        </w:rPr>
        <w:t>у (1745-1813 гг.), светлейшему князю, генера</w:t>
      </w:r>
      <w:proofErr w:type="gramStart"/>
      <w:r w:rsidRPr="005956F5">
        <w:rPr>
          <w:rFonts w:ascii="Times New Roman" w:eastAsia="Times New Roman" w:hAnsi="Times New Roman" w:cs="Times New Roman"/>
          <w:sz w:val="24"/>
          <w:szCs w:val="24"/>
          <w:lang w:eastAsia="ru-RU"/>
        </w:rPr>
        <w:t>л-</w:t>
      </w:r>
      <w:proofErr w:type="gramEnd"/>
      <w:r w:rsidRPr="005956F5">
        <w:rPr>
          <w:rFonts w:ascii="Times New Roman" w:eastAsia="Times New Roman" w:hAnsi="Times New Roman" w:cs="Times New Roman"/>
          <w:sz w:val="24"/>
          <w:szCs w:val="24"/>
          <w:lang w:eastAsia="ru-RU"/>
        </w:rPr>
        <w:t xml:space="preserve"> фельдмаршалу, герою войны 1812 года, чья жизнь стала образцом служения Отечеству. Автор исторически достоверно на высоком литературном уровне знакомит читателя с национальной историей, вызывает уважение к выдающимся государственным деятелям, посвятившим свою жизнь служению Родине.</w:t>
      </w:r>
      <w:r w:rsidRPr="005956F5">
        <w:rPr>
          <w:rFonts w:ascii="Times New Roman" w:eastAsia="Times New Roman" w:hAnsi="Times New Roman" w:cs="Times New Roman"/>
          <w:sz w:val="24"/>
          <w:szCs w:val="24"/>
          <w:lang w:eastAsia="ru-RU"/>
        </w:rPr>
        <w:br/>
      </w:r>
      <w:r w:rsidRPr="005956F5">
        <w:rPr>
          <w:rFonts w:ascii="Times New Roman" w:eastAsia="Times New Roman" w:hAnsi="Times New Roman" w:cs="Times New Roman"/>
          <w:sz w:val="24"/>
          <w:szCs w:val="24"/>
          <w:lang w:eastAsia="ru-RU"/>
        </w:rPr>
        <w:br/>
        <w:t>2.</w:t>
      </w:r>
      <w:r w:rsidRPr="005956F5">
        <w:rPr>
          <w:rFonts w:ascii="Times New Roman" w:eastAsia="Times New Roman" w:hAnsi="Times New Roman" w:cs="Times New Roman"/>
          <w:b/>
          <w:bCs/>
          <w:sz w:val="24"/>
          <w:szCs w:val="24"/>
          <w:lang w:eastAsia="ru-RU"/>
        </w:rPr>
        <w:t xml:space="preserve">Шишов, А.В. 100 великих героев 1812 года/ А.В. Шишов. — Москва: Вече, 2012. — 432 с.: ил. — (100 </w:t>
      </w:r>
      <w:proofErr w:type="gramStart"/>
      <w:r w:rsidRPr="005956F5">
        <w:rPr>
          <w:rFonts w:ascii="Times New Roman" w:eastAsia="Times New Roman" w:hAnsi="Times New Roman" w:cs="Times New Roman"/>
          <w:b/>
          <w:bCs/>
          <w:sz w:val="24"/>
          <w:szCs w:val="24"/>
          <w:lang w:eastAsia="ru-RU"/>
        </w:rPr>
        <w:t>великих</w:t>
      </w:r>
      <w:proofErr w:type="gramEnd"/>
      <w:r w:rsidRPr="005956F5">
        <w:rPr>
          <w:rFonts w:ascii="Times New Roman" w:eastAsia="Times New Roman" w:hAnsi="Times New Roman" w:cs="Times New Roman"/>
          <w:b/>
          <w:bCs/>
          <w:sz w:val="24"/>
          <w:szCs w:val="24"/>
          <w:lang w:eastAsia="ru-RU"/>
        </w:rPr>
        <w:t>).</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302510" cy="3404235"/>
            <wp:effectExtent l="19050" t="0" r="2540" b="0"/>
            <wp:docPr id="8" name="Рисунок 8" descr="http://mglbibl.ru/wp-content/uploads/2021/09/8-204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glbibl.ru/wp-content/uploads/2021/09/8-204x300.jpg">
                      <a:hlinkClick r:id="rId20"/>
                    </pic:cNvPr>
                    <pic:cNvPicPr>
                      <a:picLocks noChangeAspect="1" noChangeArrowheads="1"/>
                    </pic:cNvPicPr>
                  </pic:nvPicPr>
                  <pic:blipFill>
                    <a:blip r:embed="rId21"/>
                    <a:srcRect/>
                    <a:stretch>
                      <a:fillRect/>
                    </a:stretch>
                  </pic:blipFill>
                  <pic:spPr bwMode="auto">
                    <a:xfrm>
                      <a:off x="0" y="0"/>
                      <a:ext cx="2302510" cy="340423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Отечественная война 1812 года относится к числу самых славных войн, которые вела Россия в своей многовековой истории. Память о ней священна, равно как и имена ее героев. </w:t>
      </w:r>
      <w:proofErr w:type="gramStart"/>
      <w:r w:rsidRPr="005956F5">
        <w:rPr>
          <w:rFonts w:ascii="Times New Roman" w:eastAsia="Times New Roman" w:hAnsi="Times New Roman" w:cs="Times New Roman"/>
          <w:sz w:val="24"/>
          <w:szCs w:val="24"/>
          <w:lang w:eastAsia="ru-RU"/>
        </w:rPr>
        <w:t xml:space="preserve">Это Георгиевские кавалеры полководцы М.И. Голенищев-Кутузов, П.И. Багратион, М.Б. Барклай-де-Толли, А.П. Ермолов и Д.С. Дохтуров, казачий атаман М.И. Платов, генералы М.С. Воронцов, Н.Н.Раевский и М.А. Милорадович, полковой священник Василий Васильковский и «кавалерист-девица» Надежда Дурова, армейские партизаны Д.В. Давыдов и А.Н. </w:t>
      </w:r>
      <w:proofErr w:type="spellStart"/>
      <w:r w:rsidRPr="005956F5">
        <w:rPr>
          <w:rFonts w:ascii="Times New Roman" w:eastAsia="Times New Roman" w:hAnsi="Times New Roman" w:cs="Times New Roman"/>
          <w:sz w:val="24"/>
          <w:szCs w:val="24"/>
          <w:lang w:eastAsia="ru-RU"/>
        </w:rPr>
        <w:t>Сеславин</w:t>
      </w:r>
      <w:proofErr w:type="spellEnd"/>
      <w:r w:rsidRPr="005956F5">
        <w:rPr>
          <w:rFonts w:ascii="Times New Roman" w:eastAsia="Times New Roman" w:hAnsi="Times New Roman" w:cs="Times New Roman"/>
          <w:sz w:val="24"/>
          <w:szCs w:val="24"/>
          <w:lang w:eastAsia="ru-RU"/>
        </w:rPr>
        <w:t>, братья Александр, Николай и Павел Тучковы, командиры</w:t>
      </w:r>
      <w:proofErr w:type="gramEnd"/>
      <w:r w:rsidRPr="005956F5">
        <w:rPr>
          <w:rFonts w:ascii="Times New Roman" w:eastAsia="Times New Roman" w:hAnsi="Times New Roman" w:cs="Times New Roman"/>
          <w:sz w:val="24"/>
          <w:szCs w:val="24"/>
          <w:lang w:eastAsia="ru-RU"/>
        </w:rPr>
        <w:t xml:space="preserve"> полков из славного донского казачьего рода Иловайских</w:t>
      </w:r>
      <w:proofErr w:type="gramStart"/>
      <w:r w:rsidRPr="005956F5">
        <w:rPr>
          <w:rFonts w:ascii="Times New Roman" w:eastAsia="Times New Roman" w:hAnsi="Times New Roman" w:cs="Times New Roman"/>
          <w:sz w:val="24"/>
          <w:szCs w:val="24"/>
          <w:lang w:eastAsia="ru-RU"/>
        </w:rPr>
        <w:t>…  О</w:t>
      </w:r>
      <w:proofErr w:type="gramEnd"/>
      <w:r w:rsidRPr="005956F5">
        <w:rPr>
          <w:rFonts w:ascii="Times New Roman" w:eastAsia="Times New Roman" w:hAnsi="Times New Roman" w:cs="Times New Roman"/>
          <w:sz w:val="24"/>
          <w:szCs w:val="24"/>
          <w:lang w:eastAsia="ru-RU"/>
        </w:rPr>
        <w:t xml:space="preserve"> ста из них рассказывает книга военного историка и писателя А. Шишова.</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3.</w:t>
      </w:r>
      <w:r w:rsidRPr="005956F5">
        <w:rPr>
          <w:rFonts w:ascii="Times New Roman" w:eastAsia="Times New Roman" w:hAnsi="Times New Roman" w:cs="Times New Roman"/>
          <w:b/>
          <w:bCs/>
          <w:sz w:val="24"/>
          <w:szCs w:val="24"/>
          <w:lang w:eastAsia="ru-RU"/>
        </w:rPr>
        <w:t xml:space="preserve"> Герои 1812 года: сборник / сост. В. Левченко.-  Москва: Молодая гвардия, 1987. —  608 с.: ил. —  (Жизнь замечательных людей).</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37410" cy="3393440"/>
            <wp:effectExtent l="19050" t="0" r="0" b="0"/>
            <wp:docPr id="9" name="Рисунок 9" descr="http://mglbibl.ru/wp-content/uploads/2021/09/9-189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glbibl.ru/wp-content/uploads/2021/09/9-189x300.jpeg"/>
                    <pic:cNvPicPr>
                      <a:picLocks noChangeAspect="1" noChangeArrowheads="1"/>
                    </pic:cNvPicPr>
                  </pic:nvPicPr>
                  <pic:blipFill>
                    <a:blip r:embed="rId22"/>
                    <a:srcRect/>
                    <a:stretch>
                      <a:fillRect/>
                    </a:stretch>
                  </pic:blipFill>
                  <pic:spPr bwMode="auto">
                    <a:xfrm>
                      <a:off x="0" y="0"/>
                      <a:ext cx="2137410" cy="3393440"/>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Рассказы о жизни и деятельности героев Отечественной войны 1812 года: М. Б. Барклае-де-Толли, М. И. </w:t>
      </w:r>
      <w:proofErr w:type="gramStart"/>
      <w:r w:rsidRPr="005956F5">
        <w:rPr>
          <w:rFonts w:ascii="Times New Roman" w:eastAsia="Times New Roman" w:hAnsi="Times New Roman" w:cs="Times New Roman"/>
          <w:sz w:val="24"/>
          <w:szCs w:val="24"/>
          <w:lang w:eastAsia="ru-RU"/>
        </w:rPr>
        <w:t>Платове</w:t>
      </w:r>
      <w:proofErr w:type="gramEnd"/>
      <w:r w:rsidRPr="005956F5">
        <w:rPr>
          <w:rFonts w:ascii="Times New Roman" w:eastAsia="Times New Roman" w:hAnsi="Times New Roman" w:cs="Times New Roman"/>
          <w:sz w:val="24"/>
          <w:szCs w:val="24"/>
          <w:lang w:eastAsia="ru-RU"/>
        </w:rPr>
        <w:t>, братьях Тучковых, Н. Н. Раевском и других.</w:t>
      </w:r>
      <w:r w:rsidRPr="005956F5">
        <w:rPr>
          <w:rFonts w:ascii="Times New Roman" w:eastAsia="Times New Roman" w:hAnsi="Times New Roman" w:cs="Times New Roman"/>
          <w:sz w:val="24"/>
          <w:szCs w:val="24"/>
          <w:lang w:eastAsia="ru-RU"/>
        </w:rPr>
        <w:br/>
      </w:r>
      <w:r w:rsidRPr="005956F5">
        <w:rPr>
          <w:rFonts w:ascii="Times New Roman" w:eastAsia="Times New Roman" w:hAnsi="Times New Roman" w:cs="Times New Roman"/>
          <w:sz w:val="24"/>
          <w:szCs w:val="24"/>
          <w:lang w:eastAsia="ru-RU"/>
        </w:rPr>
        <w:br/>
        <w:t>4.</w:t>
      </w:r>
      <w:r w:rsidRPr="005956F5">
        <w:rPr>
          <w:rFonts w:ascii="Times New Roman" w:eastAsia="Times New Roman" w:hAnsi="Times New Roman" w:cs="Times New Roman"/>
          <w:b/>
          <w:bCs/>
          <w:sz w:val="24"/>
          <w:szCs w:val="24"/>
          <w:lang w:eastAsia="ru-RU"/>
        </w:rPr>
        <w:t>России двинулись сыны: записки об Отечественной войне 1812 года, ее участниках и очевидцах / Сост. С.С. Волк, С.Б. Михайлов. — Москва: Современник, 1988. — 638 с.: ил. — (Память).</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35530" cy="3602355"/>
            <wp:effectExtent l="19050" t="0" r="7620" b="0"/>
            <wp:docPr id="10" name="Рисунок 10" descr="http://mglbibl.ru/wp-content/uploads/2021/09/10-194x3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glbibl.ru/wp-content/uploads/2021/09/10-194x300.jpg">
                      <a:hlinkClick r:id="rId23"/>
                    </pic:cNvPr>
                    <pic:cNvPicPr>
                      <a:picLocks noChangeAspect="1" noChangeArrowheads="1"/>
                    </pic:cNvPicPr>
                  </pic:nvPicPr>
                  <pic:blipFill>
                    <a:blip r:embed="rId24"/>
                    <a:srcRect/>
                    <a:stretch>
                      <a:fillRect/>
                    </a:stretch>
                  </pic:blipFill>
                  <pic:spPr bwMode="auto">
                    <a:xfrm>
                      <a:off x="0" y="0"/>
                      <a:ext cx="2335530" cy="36023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Воспоминания участников и очевидцев грозных событий 1812 года фактически продолжили ту борьбу, которая велась в русском обществе в первую половину XIX века, выявили противоречия, которые существовали в те годы.   Со стороны консервативных </w:t>
      </w:r>
      <w:r w:rsidRPr="005956F5">
        <w:rPr>
          <w:rFonts w:ascii="Times New Roman" w:eastAsia="Times New Roman" w:hAnsi="Times New Roman" w:cs="Times New Roman"/>
          <w:sz w:val="24"/>
          <w:szCs w:val="24"/>
          <w:lang w:eastAsia="ru-RU"/>
        </w:rPr>
        <w:lastRenderedPageBreak/>
        <w:t>историографов делались попытки показать войну только так, как того требовала официальная трактовка событий: идеализация роли Александра I в руководстве военными действиями, принижение роли М.И. Кутузова,  замалчивание роли народных масс.  Книга помогает  лучше понять  историю событий Отечественной войны 1812 года.</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5.</w:t>
      </w:r>
      <w:r w:rsidRPr="005956F5">
        <w:rPr>
          <w:rFonts w:ascii="Times New Roman" w:eastAsia="Times New Roman" w:hAnsi="Times New Roman" w:cs="Times New Roman"/>
          <w:b/>
          <w:bCs/>
          <w:sz w:val="24"/>
          <w:szCs w:val="24"/>
          <w:lang w:eastAsia="ru-RU"/>
        </w:rPr>
        <w:t xml:space="preserve"> Тарле, Е. В. Наполеон / Е.В. Тарле. — Минск: «Тривиум», 1993. — 429 </w:t>
      </w:r>
      <w:proofErr w:type="gramStart"/>
      <w:r w:rsidRPr="005956F5">
        <w:rPr>
          <w:rFonts w:ascii="Times New Roman" w:eastAsia="Times New Roman" w:hAnsi="Times New Roman" w:cs="Times New Roman"/>
          <w:b/>
          <w:bCs/>
          <w:sz w:val="24"/>
          <w:szCs w:val="24"/>
          <w:lang w:eastAsia="ru-RU"/>
        </w:rPr>
        <w:t>с</w:t>
      </w:r>
      <w:proofErr w:type="gramEnd"/>
      <w:r w:rsidRPr="005956F5">
        <w:rPr>
          <w:rFonts w:ascii="Times New Roman" w:eastAsia="Times New Roman" w:hAnsi="Times New Roman" w:cs="Times New Roman"/>
          <w:b/>
          <w:bCs/>
          <w:sz w:val="24"/>
          <w:szCs w:val="24"/>
          <w:lang w:eastAsia="ru-RU"/>
        </w:rPr>
        <w:t xml:space="preserve">. </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95780" cy="2853055"/>
            <wp:effectExtent l="19050" t="0" r="0" b="0"/>
            <wp:docPr id="11" name="Рисунок 11" descr="http://mglbibl.ru/wp-content/uploads/2021/09/11-189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glbibl.ru/wp-content/uploads/2021/09/11-189x300.jpg">
                      <a:hlinkClick r:id="rId25"/>
                    </pic:cNvPr>
                    <pic:cNvPicPr>
                      <a:picLocks noChangeAspect="1" noChangeArrowheads="1"/>
                    </pic:cNvPicPr>
                  </pic:nvPicPr>
                  <pic:blipFill>
                    <a:blip r:embed="rId26"/>
                    <a:srcRect/>
                    <a:stretch>
                      <a:fillRect/>
                    </a:stretch>
                  </pic:blipFill>
                  <pic:spPr bwMode="auto">
                    <a:xfrm>
                      <a:off x="0" y="0"/>
                      <a:ext cx="1795780"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w:t>
      </w:r>
      <w:r w:rsidRPr="005956F5">
        <w:rPr>
          <w:rFonts w:ascii="Times New Roman" w:eastAsia="Times New Roman" w:hAnsi="Times New Roman" w:cs="Times New Roman"/>
          <w:i/>
          <w:iCs/>
          <w:sz w:val="24"/>
          <w:szCs w:val="24"/>
          <w:lang w:eastAsia="ru-RU"/>
        </w:rPr>
        <w:t>Наполеон</w:t>
      </w:r>
      <w:r w:rsidRPr="005956F5">
        <w:rPr>
          <w:rFonts w:ascii="Times New Roman" w:eastAsia="Times New Roman" w:hAnsi="Times New Roman" w:cs="Times New Roman"/>
          <w:sz w:val="24"/>
          <w:szCs w:val="24"/>
          <w:lang w:eastAsia="ru-RU"/>
        </w:rPr>
        <w:t xml:space="preserve"> Бонапарт. Одна из ярчайших фигур мировой истории. Гениальный полководец, на которого соратники буквально молились. </w:t>
      </w:r>
      <w:r w:rsidRPr="005956F5">
        <w:rPr>
          <w:rFonts w:ascii="Times New Roman" w:eastAsia="Times New Roman" w:hAnsi="Times New Roman" w:cs="Times New Roman"/>
          <w:sz w:val="24"/>
          <w:szCs w:val="24"/>
          <w:lang w:eastAsia="ru-RU"/>
        </w:rPr>
        <w:br/>
        <w:t xml:space="preserve">Каким был его путь к славе? </w:t>
      </w:r>
      <w:r w:rsidRPr="005956F5">
        <w:rPr>
          <w:rFonts w:ascii="Times New Roman" w:eastAsia="Times New Roman" w:hAnsi="Times New Roman" w:cs="Times New Roman"/>
          <w:sz w:val="24"/>
          <w:szCs w:val="24"/>
          <w:lang w:eastAsia="ru-RU"/>
        </w:rPr>
        <w:br/>
        <w:t xml:space="preserve">В чем заключались его величайшие достижения? </w:t>
      </w:r>
      <w:r w:rsidRPr="005956F5">
        <w:rPr>
          <w:rFonts w:ascii="Times New Roman" w:eastAsia="Times New Roman" w:hAnsi="Times New Roman" w:cs="Times New Roman"/>
          <w:sz w:val="24"/>
          <w:szCs w:val="24"/>
          <w:lang w:eastAsia="ru-RU"/>
        </w:rPr>
        <w:br/>
        <w:t xml:space="preserve">Какие ошибки привели его к трагическому падению? </w:t>
      </w:r>
      <w:r w:rsidRPr="005956F5">
        <w:rPr>
          <w:rFonts w:ascii="Times New Roman" w:eastAsia="Times New Roman" w:hAnsi="Times New Roman" w:cs="Times New Roman"/>
          <w:sz w:val="24"/>
          <w:szCs w:val="24"/>
          <w:lang w:eastAsia="ru-RU"/>
        </w:rPr>
        <w:br/>
        <w:t>И, наконец, почему ученые и по сей день выражают сомнения в естественности его смерти. Вот лишь немногие из вопросов, на которые отвечает Евгений Викторович Тарле в своей знаменитой монографии, переведенной практически на все европейские языки.</w:t>
      </w:r>
      <w:r w:rsidRPr="005956F5">
        <w:rPr>
          <w:rFonts w:ascii="Times New Roman" w:eastAsia="Times New Roman" w:hAnsi="Times New Roman" w:cs="Times New Roman"/>
          <w:sz w:val="24"/>
          <w:szCs w:val="24"/>
          <w:lang w:eastAsia="ru-RU"/>
        </w:rPr>
        <w:br/>
      </w:r>
      <w:r w:rsidRPr="005956F5">
        <w:rPr>
          <w:rFonts w:ascii="Times New Roman" w:eastAsia="Times New Roman" w:hAnsi="Times New Roman" w:cs="Times New Roman"/>
          <w:sz w:val="24"/>
          <w:szCs w:val="24"/>
          <w:lang w:eastAsia="ru-RU"/>
        </w:rPr>
        <w:br/>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III раздел выставки:</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1812 год в русской поэзии и прозе</w:t>
      </w:r>
    </w:p>
    <w:p w:rsidR="005956F5" w:rsidRPr="005956F5" w:rsidRDefault="005956F5" w:rsidP="005956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56F5">
        <w:rPr>
          <w:rFonts w:ascii="Times New Roman" w:eastAsia="Times New Roman" w:hAnsi="Times New Roman" w:cs="Times New Roman"/>
          <w:i/>
          <w:iCs/>
          <w:sz w:val="24"/>
          <w:szCs w:val="24"/>
          <w:lang w:eastAsia="ru-RU"/>
        </w:rPr>
        <w:t>Певцы передадут потомству</w:t>
      </w:r>
      <w:proofErr w:type="gramStart"/>
      <w:r w:rsidRPr="005956F5">
        <w:rPr>
          <w:rFonts w:ascii="Times New Roman" w:eastAsia="Times New Roman" w:hAnsi="Times New Roman" w:cs="Times New Roman"/>
          <w:i/>
          <w:iCs/>
          <w:sz w:val="24"/>
          <w:szCs w:val="24"/>
          <w:lang w:eastAsia="ru-RU"/>
        </w:rPr>
        <w:br/>
        <w:t>Н</w:t>
      </w:r>
      <w:proofErr w:type="gramEnd"/>
      <w:r w:rsidRPr="005956F5">
        <w:rPr>
          <w:rFonts w:ascii="Times New Roman" w:eastAsia="Times New Roman" w:hAnsi="Times New Roman" w:cs="Times New Roman"/>
          <w:i/>
          <w:iCs/>
          <w:sz w:val="24"/>
          <w:szCs w:val="24"/>
          <w:lang w:eastAsia="ru-RU"/>
        </w:rPr>
        <w:t>аш подвиг, славу, торжество…</w:t>
      </w:r>
      <w:r w:rsidRPr="005956F5">
        <w:rPr>
          <w:rFonts w:ascii="Times New Roman" w:eastAsia="Times New Roman" w:hAnsi="Times New Roman" w:cs="Times New Roman"/>
          <w:i/>
          <w:iCs/>
          <w:sz w:val="24"/>
          <w:szCs w:val="24"/>
          <w:lang w:eastAsia="ru-RU"/>
        </w:rPr>
        <w:br/>
        <w:t>В. Раевский</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Литература:</w:t>
      </w:r>
    </w:p>
    <w:p w:rsidR="005956F5" w:rsidRPr="005956F5" w:rsidRDefault="005956F5" w:rsidP="005956F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 xml:space="preserve">Лермонтов, М.Ю. Бородино: стихотворение  / М.Ю. Лермонтов. — Москва: Детская литература, 1989. — 15 с.: ил. </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170430" cy="2853055"/>
            <wp:effectExtent l="19050" t="0" r="1270" b="0"/>
            <wp:docPr id="12" name="Рисунок 12" descr="http://mglbibl.ru/wp-content/uploads/2021/09/18-228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glbibl.ru/wp-content/uploads/2021/09/18-228x300.jpg">
                      <a:hlinkClick r:id="rId27"/>
                    </pic:cNvPr>
                    <pic:cNvPicPr>
                      <a:picLocks noChangeAspect="1" noChangeArrowheads="1"/>
                    </pic:cNvPicPr>
                  </pic:nvPicPr>
                  <pic:blipFill>
                    <a:blip r:embed="rId28"/>
                    <a:srcRect/>
                    <a:stretch>
                      <a:fillRect/>
                    </a:stretch>
                  </pic:blipFill>
                  <pic:spPr bwMode="auto">
                    <a:xfrm>
                      <a:off x="0" y="0"/>
                      <a:ext cx="2170430" cy="28530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Это широко известное стихотворение классика русской литературы М.Ю.Лермонтова было первым произведением поэта, в котором идет речь о народе как активной силе истории. В противовес консервативной публицистике рассказ о героических подвигах автор доверил простому старому солдату и выразил народный взгляд на войну.</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2.</w:t>
      </w:r>
      <w:r w:rsidRPr="005956F5">
        <w:rPr>
          <w:rFonts w:ascii="Times New Roman" w:eastAsia="Times New Roman" w:hAnsi="Times New Roman" w:cs="Times New Roman"/>
          <w:b/>
          <w:bCs/>
          <w:sz w:val="24"/>
          <w:szCs w:val="24"/>
          <w:lang w:eastAsia="ru-RU"/>
        </w:rPr>
        <w:t xml:space="preserve"> Бородинское поле: 1812 год в русской поэзии. — Москва: Детская литература, 2012. — 224 с.: ил.</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734435" cy="3734435"/>
            <wp:effectExtent l="19050" t="0" r="0" b="0"/>
            <wp:docPr id="13" name="Рисунок 13" descr="http://mglbibl.ru/wp-content/uploads/2021/09/17-300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glbibl.ru/wp-content/uploads/2021/09/17-300x300.jpg">
                      <a:hlinkClick r:id="rId29"/>
                    </pic:cNvPr>
                    <pic:cNvPicPr>
                      <a:picLocks noChangeAspect="1" noChangeArrowheads="1"/>
                    </pic:cNvPicPr>
                  </pic:nvPicPr>
                  <pic:blipFill>
                    <a:blip r:embed="rId30"/>
                    <a:srcRect/>
                    <a:stretch>
                      <a:fillRect/>
                    </a:stretch>
                  </pic:blipFill>
                  <pic:spPr bwMode="auto">
                    <a:xfrm>
                      <a:off x="0" y="0"/>
                      <a:ext cx="3734435" cy="373443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Этот сборник — наиболее полная поэтическая летопись Отечественной войны 1812 года, написанная разными поэтами на протяжении XIX века. Среди них Г. Державин и Н. Карамзин, В. Капнист и А. Востоков, А. Пушкин и В. Жуковский, Ф. Глинка и Д. Давыдов, А. Майков и Ф. Тютчев и др.</w:t>
      </w:r>
      <w:r w:rsidRPr="005956F5">
        <w:rPr>
          <w:rFonts w:ascii="Times New Roman" w:eastAsia="Times New Roman" w:hAnsi="Times New Roman" w:cs="Times New Roman"/>
          <w:sz w:val="24"/>
          <w:szCs w:val="24"/>
          <w:lang w:eastAsia="ru-RU"/>
        </w:rPr>
        <w:br/>
        <w:t xml:space="preserve">В книгу включены также исторические и солдатские песни, посвященные событиям той </w:t>
      </w:r>
      <w:r w:rsidRPr="005956F5">
        <w:rPr>
          <w:rFonts w:ascii="Times New Roman" w:eastAsia="Times New Roman" w:hAnsi="Times New Roman" w:cs="Times New Roman"/>
          <w:sz w:val="24"/>
          <w:szCs w:val="24"/>
          <w:lang w:eastAsia="ru-RU"/>
        </w:rPr>
        <w:lastRenderedPageBreak/>
        <w:t>войны.</w:t>
      </w:r>
      <w:r w:rsidRPr="005956F5">
        <w:rPr>
          <w:rFonts w:ascii="Times New Roman" w:eastAsia="Times New Roman" w:hAnsi="Times New Roman" w:cs="Times New Roman"/>
          <w:sz w:val="24"/>
          <w:szCs w:val="24"/>
          <w:lang w:eastAsia="ru-RU"/>
        </w:rPr>
        <w:br/>
        <w:t>Издание приурочено к 200-летнему юбилею победы нашего народа в Отечественной войне 1812 года.</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3.</w:t>
      </w:r>
      <w:r w:rsidRPr="005956F5">
        <w:rPr>
          <w:rFonts w:ascii="Times New Roman" w:eastAsia="Times New Roman" w:hAnsi="Times New Roman" w:cs="Times New Roman"/>
          <w:b/>
          <w:bCs/>
          <w:sz w:val="24"/>
          <w:szCs w:val="24"/>
          <w:lang w:eastAsia="ru-RU"/>
        </w:rPr>
        <w:t xml:space="preserve"> Толстой, Л.Н. Война и мир: роман в 4 т. и 2 кн. Кн.1. Т. 1 и 2 / Л.Н. Толстой.- Москва: ООО «Издательство </w:t>
      </w:r>
      <w:proofErr w:type="spellStart"/>
      <w:r w:rsidRPr="005956F5">
        <w:rPr>
          <w:rFonts w:ascii="Times New Roman" w:eastAsia="Times New Roman" w:hAnsi="Times New Roman" w:cs="Times New Roman"/>
          <w:b/>
          <w:bCs/>
          <w:sz w:val="24"/>
          <w:szCs w:val="24"/>
          <w:lang w:eastAsia="ru-RU"/>
        </w:rPr>
        <w:t>Астрель</w:t>
      </w:r>
      <w:proofErr w:type="spellEnd"/>
      <w:r w:rsidRPr="005956F5">
        <w:rPr>
          <w:rFonts w:ascii="Times New Roman" w:eastAsia="Times New Roman" w:hAnsi="Times New Roman" w:cs="Times New Roman"/>
          <w:b/>
          <w:bCs/>
          <w:sz w:val="24"/>
          <w:szCs w:val="24"/>
          <w:lang w:eastAsia="ru-RU"/>
        </w:rPr>
        <w:t>»: ООО «Издательство АСТ», 2002.- 752с. — (Библиотека школьника).</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4.</w:t>
      </w:r>
      <w:r w:rsidRPr="005956F5">
        <w:rPr>
          <w:rFonts w:ascii="Times New Roman" w:eastAsia="Times New Roman" w:hAnsi="Times New Roman" w:cs="Times New Roman"/>
          <w:b/>
          <w:bCs/>
          <w:sz w:val="24"/>
          <w:szCs w:val="24"/>
          <w:lang w:eastAsia="ru-RU"/>
        </w:rPr>
        <w:t xml:space="preserve"> Толстой, Л.Н. Война и мир: роман в 4 т. и 2 кн. Кн.1. Т.3 и 4 / Л.Н. Толстой. — Москва: ООО «Издательство </w:t>
      </w:r>
      <w:proofErr w:type="spellStart"/>
      <w:r w:rsidRPr="005956F5">
        <w:rPr>
          <w:rFonts w:ascii="Times New Roman" w:eastAsia="Times New Roman" w:hAnsi="Times New Roman" w:cs="Times New Roman"/>
          <w:b/>
          <w:bCs/>
          <w:sz w:val="24"/>
          <w:szCs w:val="24"/>
          <w:lang w:eastAsia="ru-RU"/>
        </w:rPr>
        <w:t>Астрель</w:t>
      </w:r>
      <w:proofErr w:type="spellEnd"/>
      <w:r w:rsidRPr="005956F5">
        <w:rPr>
          <w:rFonts w:ascii="Times New Roman" w:eastAsia="Times New Roman" w:hAnsi="Times New Roman" w:cs="Times New Roman"/>
          <w:b/>
          <w:bCs/>
          <w:sz w:val="24"/>
          <w:szCs w:val="24"/>
          <w:lang w:eastAsia="ru-RU"/>
        </w:rPr>
        <w:t xml:space="preserve">»: ООО «Издательство АСТ», 2002. — 752 </w:t>
      </w:r>
      <w:proofErr w:type="gramStart"/>
      <w:r w:rsidRPr="005956F5">
        <w:rPr>
          <w:rFonts w:ascii="Times New Roman" w:eastAsia="Times New Roman" w:hAnsi="Times New Roman" w:cs="Times New Roman"/>
          <w:b/>
          <w:bCs/>
          <w:sz w:val="24"/>
          <w:szCs w:val="24"/>
          <w:lang w:eastAsia="ru-RU"/>
        </w:rPr>
        <w:t>с</w:t>
      </w:r>
      <w:proofErr w:type="gramEnd"/>
      <w:r w:rsidRPr="005956F5">
        <w:rPr>
          <w:rFonts w:ascii="Times New Roman" w:eastAsia="Times New Roman" w:hAnsi="Times New Roman" w:cs="Times New Roman"/>
          <w:b/>
          <w:bCs/>
          <w:sz w:val="24"/>
          <w:szCs w:val="24"/>
          <w:lang w:eastAsia="ru-RU"/>
        </w:rPr>
        <w:t>.- (</w:t>
      </w:r>
      <w:proofErr w:type="gramStart"/>
      <w:r w:rsidRPr="005956F5">
        <w:rPr>
          <w:rFonts w:ascii="Times New Roman" w:eastAsia="Times New Roman" w:hAnsi="Times New Roman" w:cs="Times New Roman"/>
          <w:b/>
          <w:bCs/>
          <w:sz w:val="24"/>
          <w:szCs w:val="24"/>
          <w:lang w:eastAsia="ru-RU"/>
        </w:rPr>
        <w:t>Библиотека</w:t>
      </w:r>
      <w:proofErr w:type="gramEnd"/>
      <w:r w:rsidRPr="005956F5">
        <w:rPr>
          <w:rFonts w:ascii="Times New Roman" w:eastAsia="Times New Roman" w:hAnsi="Times New Roman" w:cs="Times New Roman"/>
          <w:b/>
          <w:bCs/>
          <w:sz w:val="24"/>
          <w:szCs w:val="24"/>
          <w:lang w:eastAsia="ru-RU"/>
        </w:rPr>
        <w:t xml:space="preserve"> школьника).</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82010" cy="3206115"/>
            <wp:effectExtent l="19050" t="0" r="8890" b="0"/>
            <wp:docPr id="14" name="Рисунок 14" descr="http://mglbibl.ru/wp-content/uploads/2021/09/12-300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glbibl.ru/wp-content/uploads/2021/09/12-300x285.jpg"/>
                    <pic:cNvPicPr>
                      <a:picLocks noChangeAspect="1" noChangeArrowheads="1"/>
                    </pic:cNvPicPr>
                  </pic:nvPicPr>
                  <pic:blipFill>
                    <a:blip r:embed="rId31"/>
                    <a:srcRect/>
                    <a:stretch>
                      <a:fillRect/>
                    </a:stretch>
                  </pic:blipFill>
                  <pic:spPr bwMode="auto">
                    <a:xfrm>
                      <a:off x="0" y="0"/>
                      <a:ext cx="3382010" cy="320611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Эпический роман Льва Николаевича Толстого «Война и мир» по праву считается жемчужиной мировой литературы. Критики всего мира признают «Войну и мир» образцом нового европейского романа. С технической точки зрения, можно назвать это произведение абсолютно совершенным, описания эпических событий войны с Наполеоном 1812 года, и в то же время филигранно отточенные характеры всех слоев русского общества того времени. Это грандиозный по своему размаху собирательный психологический портрет русского народа, изображенный одним из самых гениальных писателей всех времен. И портрет этот наполнен такой проникновенной и глубокой любовью, что нельзя им не гордиться. </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5. </w:t>
      </w:r>
      <w:r w:rsidRPr="005956F5">
        <w:rPr>
          <w:rFonts w:ascii="Times New Roman" w:eastAsia="Times New Roman" w:hAnsi="Times New Roman" w:cs="Times New Roman"/>
          <w:b/>
          <w:bCs/>
          <w:sz w:val="24"/>
          <w:szCs w:val="24"/>
          <w:lang w:eastAsia="ru-RU"/>
        </w:rPr>
        <w:t xml:space="preserve">Загоскин, М. Н. Рославлев, или Русские в 1812 году: роман / М. Н. Загоскин.- Москва: Художественная литература, 1987.- 303 </w:t>
      </w:r>
      <w:proofErr w:type="gramStart"/>
      <w:r w:rsidRPr="005956F5">
        <w:rPr>
          <w:rFonts w:ascii="Times New Roman" w:eastAsia="Times New Roman" w:hAnsi="Times New Roman" w:cs="Times New Roman"/>
          <w:b/>
          <w:bCs/>
          <w:sz w:val="24"/>
          <w:szCs w:val="24"/>
          <w:lang w:eastAsia="ru-RU"/>
        </w:rPr>
        <w:t>с</w:t>
      </w:r>
      <w:proofErr w:type="gramEnd"/>
      <w:r w:rsidRPr="005956F5">
        <w:rPr>
          <w:rFonts w:ascii="Times New Roman" w:eastAsia="Times New Roman" w:hAnsi="Times New Roman" w:cs="Times New Roman"/>
          <w:b/>
          <w:bCs/>
          <w:sz w:val="24"/>
          <w:szCs w:val="24"/>
          <w:lang w:eastAsia="ru-RU"/>
        </w:rPr>
        <w:t>.</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93900" cy="3272155"/>
            <wp:effectExtent l="19050" t="0" r="6350" b="0"/>
            <wp:docPr id="15" name="Рисунок 15" descr="http://mglbibl.ru/wp-content/uploads/2021/09/16-18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glbibl.ru/wp-content/uploads/2021/09/16-183x300.jpg"/>
                    <pic:cNvPicPr>
                      <a:picLocks noChangeAspect="1" noChangeArrowheads="1"/>
                    </pic:cNvPicPr>
                  </pic:nvPicPr>
                  <pic:blipFill>
                    <a:blip r:embed="rId32"/>
                    <a:srcRect/>
                    <a:stretch>
                      <a:fillRect/>
                    </a:stretch>
                  </pic:blipFill>
                  <pic:spPr bwMode="auto">
                    <a:xfrm>
                      <a:off x="0" y="0"/>
                      <a:ext cx="1993900" cy="327215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Действие этого исторического романа Михаила Николаевича Загоскина (1789-1852)   происходит во времена Отечественной войны 1812 г. В основе его лежит трагическая история отношений русского офицера Владимира Рославлева и его невесты Полины</w:t>
      </w:r>
      <w:proofErr w:type="gramStart"/>
      <w:r w:rsidRPr="005956F5">
        <w:rPr>
          <w:rFonts w:ascii="Times New Roman" w:eastAsia="Times New Roman" w:hAnsi="Times New Roman" w:cs="Times New Roman"/>
          <w:sz w:val="24"/>
          <w:szCs w:val="24"/>
          <w:lang w:eastAsia="ru-RU"/>
        </w:rPr>
        <w:t>.</w:t>
      </w:r>
      <w:r w:rsidRPr="005956F5">
        <w:rPr>
          <w:rFonts w:ascii="Times New Roman" w:eastAsia="Times New Roman" w:hAnsi="Times New Roman" w:cs="Times New Roman"/>
          <w:i/>
          <w:iCs/>
          <w:sz w:val="24"/>
          <w:szCs w:val="24"/>
          <w:lang w:eastAsia="ru-RU"/>
        </w:rPr>
        <w:t>.</w:t>
      </w:r>
      <w:proofErr w:type="gramEnd"/>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6.</w:t>
      </w:r>
      <w:r w:rsidRPr="005956F5">
        <w:rPr>
          <w:rFonts w:ascii="Times New Roman" w:eastAsia="Times New Roman" w:hAnsi="Times New Roman" w:cs="Times New Ro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3795" cy="3260725"/>
            <wp:effectExtent l="19050" t="0" r="0" b="0"/>
            <wp:docPr id="16" name="Рисунок 16" descr="http://mglbibl.ru/wp-content/uploads/2021/09/13-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glbibl.ru/wp-content/uploads/2021/09/13-223x300.jpg"/>
                    <pic:cNvPicPr>
                      <a:picLocks noChangeAspect="1" noChangeArrowheads="1"/>
                    </pic:cNvPicPr>
                  </pic:nvPicPr>
                  <pic:blipFill>
                    <a:blip r:embed="rId33"/>
                    <a:srcRect/>
                    <a:stretch>
                      <a:fillRect/>
                    </a:stretch>
                  </pic:blipFill>
                  <pic:spPr bwMode="auto">
                    <a:xfrm>
                      <a:off x="0" y="0"/>
                      <a:ext cx="2423795" cy="326072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Книга рассказывает о решающих днях Отечественной войны 1812 года, о Москве в канун французского нашествия, о Бородинской битве. Поручик Берестов — главный герой книги — участвует в событиях, предшествующих Бородинской битве, а затем и в самом сражении.</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lastRenderedPageBreak/>
        <w:t>7.</w:t>
      </w:r>
      <w:r w:rsidRPr="005956F5">
        <w:rPr>
          <w:rFonts w:ascii="Times New Roman" w:eastAsia="Times New Roman" w:hAnsi="Times New Roman" w:cs="Times New Roman"/>
          <w:b/>
          <w:bCs/>
          <w:sz w:val="24"/>
          <w:szCs w:val="24"/>
          <w:lang w:eastAsia="ru-RU"/>
        </w:rPr>
        <w:t xml:space="preserve"> Михайлов, О. Славный год войны народной: повесть</w:t>
      </w:r>
      <w:r w:rsidRPr="005956F5">
        <w:rPr>
          <w:rFonts w:ascii="Times New Roman" w:eastAsia="Times New Roman" w:hAnsi="Times New Roman" w:cs="Times New Roman"/>
          <w:sz w:val="24"/>
          <w:szCs w:val="24"/>
          <w:lang w:eastAsia="ru-RU"/>
        </w:rPr>
        <w:t> </w:t>
      </w:r>
      <w:r w:rsidRPr="005956F5">
        <w:rPr>
          <w:rFonts w:ascii="Times New Roman" w:eastAsia="Times New Roman" w:hAnsi="Times New Roman" w:cs="Times New Roman"/>
          <w:b/>
          <w:bCs/>
          <w:sz w:val="24"/>
          <w:szCs w:val="24"/>
          <w:lang w:eastAsia="ru-RU"/>
        </w:rPr>
        <w:t>/ О. Михайлов.-  Москва: Детская литература, 1990. — 191 с.: ил.</w:t>
      </w:r>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89835" cy="3943985"/>
            <wp:effectExtent l="19050" t="0" r="5715" b="0"/>
            <wp:docPr id="17" name="Рисунок 17" descr="http://mglbibl.ru/wp-content/uploads/2021/09/14-18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glbibl.ru/wp-content/uploads/2021/09/14-189x300.jpg"/>
                    <pic:cNvPicPr>
                      <a:picLocks noChangeAspect="1" noChangeArrowheads="1"/>
                    </pic:cNvPicPr>
                  </pic:nvPicPr>
                  <pic:blipFill>
                    <a:blip r:embed="rId34"/>
                    <a:srcRect/>
                    <a:stretch>
                      <a:fillRect/>
                    </a:stretch>
                  </pic:blipFill>
                  <pic:spPr bwMode="auto">
                    <a:xfrm>
                      <a:off x="0" y="0"/>
                      <a:ext cx="2489835" cy="394398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Эта историческая повесть рассказывает о наиболее ярких и героических страницах Отечественной войны 1812 года. Одна из глав посвящена ходу важнейшего сражения под Бородино. Книга предназначена для детей среднего и старшего школьного возраста и богато иллюстрирована цветными картинками с изображением воинов той эпохи, его военачальников и героев Отечественной войны 1812 года.</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8. </w:t>
      </w:r>
      <w:r w:rsidRPr="005956F5">
        <w:rPr>
          <w:rFonts w:ascii="Times New Roman" w:eastAsia="Times New Roman" w:hAnsi="Times New Roman" w:cs="Times New Roman"/>
          <w:b/>
          <w:bCs/>
          <w:sz w:val="24"/>
          <w:szCs w:val="24"/>
          <w:lang w:eastAsia="ru-RU"/>
        </w:rPr>
        <w:t>«Недаром помнит вся Россия…»: Рассказы</w:t>
      </w:r>
      <w:proofErr w:type="gramStart"/>
      <w:r w:rsidRPr="005956F5">
        <w:rPr>
          <w:rFonts w:ascii="Times New Roman" w:eastAsia="Times New Roman" w:hAnsi="Times New Roman" w:cs="Times New Roman"/>
          <w:b/>
          <w:bCs/>
          <w:sz w:val="24"/>
          <w:szCs w:val="24"/>
          <w:lang w:eastAsia="ru-RU"/>
        </w:rPr>
        <w:t xml:space="preserve"> / С</w:t>
      </w:r>
      <w:proofErr w:type="gramEnd"/>
      <w:r w:rsidRPr="005956F5">
        <w:rPr>
          <w:rFonts w:ascii="Times New Roman" w:eastAsia="Times New Roman" w:hAnsi="Times New Roman" w:cs="Times New Roman"/>
          <w:b/>
          <w:bCs/>
          <w:sz w:val="24"/>
          <w:szCs w:val="24"/>
          <w:lang w:eastAsia="ru-RU"/>
        </w:rPr>
        <w:t xml:space="preserve">ост. Р.Е. Данкова. — Москва: Издательство Оникс, 2012. — 640 с.: ил. – </w:t>
      </w:r>
      <w:proofErr w:type="gramStart"/>
      <w:r w:rsidRPr="005956F5">
        <w:rPr>
          <w:rFonts w:ascii="Times New Roman" w:eastAsia="Times New Roman" w:hAnsi="Times New Roman" w:cs="Times New Roman"/>
          <w:b/>
          <w:bCs/>
          <w:sz w:val="24"/>
          <w:szCs w:val="24"/>
          <w:lang w:eastAsia="ru-RU"/>
        </w:rPr>
        <w:t>(Книжка-толстушка.</w:t>
      </w:r>
      <w:proofErr w:type="gramEnd"/>
      <w:r w:rsidRPr="005956F5">
        <w:rPr>
          <w:rFonts w:ascii="Times New Roman" w:eastAsia="Times New Roman" w:hAnsi="Times New Roman" w:cs="Times New Roman"/>
          <w:b/>
          <w:bCs/>
          <w:sz w:val="24"/>
          <w:szCs w:val="24"/>
          <w:lang w:eastAsia="ru-RU"/>
        </w:rPr>
        <w:t xml:space="preserve"> </w:t>
      </w:r>
      <w:proofErr w:type="gramStart"/>
      <w:r w:rsidRPr="005956F5">
        <w:rPr>
          <w:rFonts w:ascii="Times New Roman" w:eastAsia="Times New Roman" w:hAnsi="Times New Roman" w:cs="Times New Roman"/>
          <w:b/>
          <w:bCs/>
          <w:sz w:val="24"/>
          <w:szCs w:val="24"/>
          <w:lang w:eastAsia="ru-RU"/>
        </w:rPr>
        <w:t>Учитель рекомендует).</w:t>
      </w:r>
      <w:proofErr w:type="gramEnd"/>
    </w:p>
    <w:p w:rsidR="005956F5" w:rsidRPr="005956F5" w:rsidRDefault="005956F5" w:rsidP="00595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89835" cy="3173095"/>
            <wp:effectExtent l="19050" t="0" r="5715" b="0"/>
            <wp:docPr id="18" name="Рисунок 18" descr="http://mglbibl.ru/wp-content/uploads/2021/09/15-23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glbibl.ru/wp-content/uploads/2021/09/15-235x300.jpg"/>
                    <pic:cNvPicPr>
                      <a:picLocks noChangeAspect="1" noChangeArrowheads="1"/>
                    </pic:cNvPicPr>
                  </pic:nvPicPr>
                  <pic:blipFill>
                    <a:blip r:embed="rId35"/>
                    <a:srcRect/>
                    <a:stretch>
                      <a:fillRect/>
                    </a:stretch>
                  </pic:blipFill>
                  <pic:spPr bwMode="auto">
                    <a:xfrm>
                      <a:off x="0" y="0"/>
                      <a:ext cx="2489835" cy="3173095"/>
                    </a:xfrm>
                    <a:prstGeom prst="rect">
                      <a:avLst/>
                    </a:prstGeom>
                    <a:noFill/>
                    <a:ln w="9525">
                      <a:noFill/>
                      <a:miter lim="800000"/>
                      <a:headEnd/>
                      <a:tailEnd/>
                    </a:ln>
                  </pic:spPr>
                </pic:pic>
              </a:graphicData>
            </a:graphic>
          </wp:inline>
        </w:drawing>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Сборник посвящен 175-летию Отечественной войны 1812 года. Это своеобразная летопись войны, составленная из произведений русских писателей, записок, писем, воспоминаний современников об этом крупнейшем событии 19 века. Книга предназначена для чтения на уроках истории и литературы, для внеклассного и семейного чтения.</w:t>
      </w:r>
    </w:p>
    <w:p w:rsidR="005956F5" w:rsidRPr="005956F5" w:rsidRDefault="005956F5" w:rsidP="00595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56F5">
        <w:rPr>
          <w:rFonts w:ascii="Times New Roman" w:eastAsia="Times New Roman" w:hAnsi="Times New Roman" w:cs="Times New Roman"/>
          <w:b/>
          <w:bCs/>
          <w:sz w:val="24"/>
          <w:szCs w:val="24"/>
          <w:lang w:eastAsia="ru-RU"/>
        </w:rPr>
        <w:t>Уважаемые читатели!</w:t>
      </w:r>
      <w:r w:rsidRPr="005956F5">
        <w:rPr>
          <w:rFonts w:ascii="Times New Roman" w:eastAsia="Times New Roman" w:hAnsi="Times New Roman" w:cs="Times New Roman"/>
          <w:b/>
          <w:bCs/>
          <w:sz w:val="24"/>
          <w:szCs w:val="24"/>
          <w:lang w:eastAsia="ru-RU"/>
        </w:rPr>
        <w:br/>
        <w:t>Знакомьтесь, читайте, приходите к нам за книгами – и увлекательного вам чтения!</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Спасибо за внимание!</w:t>
      </w:r>
    </w:p>
    <w:p w:rsidR="005956F5" w:rsidRPr="005956F5" w:rsidRDefault="005956F5" w:rsidP="005956F5">
      <w:pPr>
        <w:spacing w:before="100" w:beforeAutospacing="1" w:after="100" w:afterAutospacing="1" w:line="240" w:lineRule="auto"/>
        <w:rPr>
          <w:rFonts w:ascii="Times New Roman" w:eastAsia="Times New Roman" w:hAnsi="Times New Roman" w:cs="Times New Roman"/>
          <w:sz w:val="24"/>
          <w:szCs w:val="24"/>
          <w:lang w:eastAsia="ru-RU"/>
        </w:rPr>
      </w:pPr>
      <w:r w:rsidRPr="005956F5">
        <w:rPr>
          <w:rFonts w:ascii="Times New Roman" w:eastAsia="Times New Roman" w:hAnsi="Times New Roman" w:cs="Times New Roman"/>
          <w:sz w:val="24"/>
          <w:szCs w:val="24"/>
          <w:lang w:eastAsia="ru-RU"/>
        </w:rPr>
        <w:t xml:space="preserve">Составитель: библиотекарь Мглинской межпоселенческой центральной библиотеки Елена Поцелуйко </w:t>
      </w:r>
    </w:p>
    <w:p w:rsidR="00B06AB7" w:rsidRDefault="00E55F0E" w:rsidP="005956F5">
      <w:hyperlink r:id="rId36" w:anchor="odnoklassniki" w:tgtFrame="_blank" w:tooltip="Odnoklassniki" w:history="1">
        <w:proofErr w:type="spellStart"/>
        <w:r w:rsidR="005956F5" w:rsidRPr="005956F5">
          <w:rPr>
            <w:rFonts w:ascii="Times New Roman" w:eastAsia="Times New Roman" w:hAnsi="Times New Roman" w:cs="Times New Roman"/>
            <w:color w:val="0000FF"/>
            <w:sz w:val="24"/>
            <w:szCs w:val="24"/>
            <w:u w:val="single"/>
            <w:lang w:eastAsia="ru-RU"/>
          </w:rPr>
          <w:t>Odnoklassniki</w:t>
        </w:r>
      </w:hyperlink>
      <w:hyperlink r:id="rId37" w:anchor="vk" w:tgtFrame="_blank" w:tooltip="VK" w:history="1">
        <w:r w:rsidR="005956F5" w:rsidRPr="005956F5">
          <w:rPr>
            <w:rFonts w:ascii="Times New Roman" w:eastAsia="Times New Roman" w:hAnsi="Times New Roman" w:cs="Times New Roman"/>
            <w:color w:val="0000FF"/>
            <w:sz w:val="24"/>
            <w:szCs w:val="24"/>
            <w:u w:val="single"/>
            <w:lang w:eastAsia="ru-RU"/>
          </w:rPr>
          <w:t>VK</w:t>
        </w:r>
      </w:hyperlink>
      <w:hyperlink r:id="rId38" w:anchor="email" w:tgtFrame="_blank" w:tooltip="Email" w:history="1">
        <w:r w:rsidR="005956F5" w:rsidRPr="005956F5">
          <w:rPr>
            <w:rFonts w:ascii="Times New Roman" w:eastAsia="Times New Roman" w:hAnsi="Times New Roman" w:cs="Times New Roman"/>
            <w:color w:val="0000FF"/>
            <w:sz w:val="24"/>
            <w:szCs w:val="24"/>
            <w:u w:val="single"/>
            <w:lang w:eastAsia="ru-RU"/>
          </w:rPr>
          <w:t>Email</w:t>
        </w:r>
        <w:proofErr w:type="spellEnd"/>
      </w:hyperlink>
    </w:p>
    <w:sectPr w:rsidR="00B06AB7" w:rsidSect="00B06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5BF2"/>
    <w:multiLevelType w:val="multilevel"/>
    <w:tmpl w:val="5A7C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27E3E"/>
    <w:multiLevelType w:val="multilevel"/>
    <w:tmpl w:val="B43A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95D15"/>
    <w:multiLevelType w:val="multilevel"/>
    <w:tmpl w:val="3754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956F5"/>
    <w:rsid w:val="00092FDA"/>
    <w:rsid w:val="002B754E"/>
    <w:rsid w:val="00351E50"/>
    <w:rsid w:val="005956F5"/>
    <w:rsid w:val="00841953"/>
    <w:rsid w:val="00B06AB7"/>
    <w:rsid w:val="00DF4674"/>
    <w:rsid w:val="00E55F0E"/>
    <w:rsid w:val="00F5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B7"/>
  </w:style>
  <w:style w:type="paragraph" w:styleId="1">
    <w:name w:val="heading 1"/>
    <w:basedOn w:val="a"/>
    <w:link w:val="10"/>
    <w:uiPriority w:val="9"/>
    <w:qFormat/>
    <w:rsid w:val="00595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6F5"/>
    <w:rPr>
      <w:rFonts w:ascii="Times New Roman" w:eastAsia="Times New Roman" w:hAnsi="Times New Roman" w:cs="Times New Roman"/>
      <w:b/>
      <w:bCs/>
      <w:kern w:val="36"/>
      <w:sz w:val="48"/>
      <w:szCs w:val="48"/>
      <w:lang w:eastAsia="ru-RU"/>
    </w:rPr>
  </w:style>
  <w:style w:type="character" w:customStyle="1" w:styleId="sep">
    <w:name w:val="sep"/>
    <w:basedOn w:val="a0"/>
    <w:rsid w:val="005956F5"/>
  </w:style>
  <w:style w:type="character" w:styleId="a3">
    <w:name w:val="Hyperlink"/>
    <w:basedOn w:val="a0"/>
    <w:uiPriority w:val="99"/>
    <w:semiHidden/>
    <w:unhideWhenUsed/>
    <w:rsid w:val="005956F5"/>
    <w:rPr>
      <w:color w:val="0000FF"/>
      <w:u w:val="single"/>
    </w:rPr>
  </w:style>
  <w:style w:type="character" w:customStyle="1" w:styleId="by-author">
    <w:name w:val="by-author"/>
    <w:basedOn w:val="a0"/>
    <w:rsid w:val="005956F5"/>
  </w:style>
  <w:style w:type="character" w:customStyle="1" w:styleId="author">
    <w:name w:val="author"/>
    <w:basedOn w:val="a0"/>
    <w:rsid w:val="005956F5"/>
  </w:style>
  <w:style w:type="paragraph" w:styleId="a4">
    <w:name w:val="Normal (Web)"/>
    <w:basedOn w:val="a"/>
    <w:uiPriority w:val="99"/>
    <w:semiHidden/>
    <w:unhideWhenUsed/>
    <w:rsid w:val="0059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56F5"/>
    <w:rPr>
      <w:b/>
      <w:bCs/>
    </w:rPr>
  </w:style>
  <w:style w:type="character" w:styleId="a6">
    <w:name w:val="Emphasis"/>
    <w:basedOn w:val="a0"/>
    <w:uiPriority w:val="20"/>
    <w:qFormat/>
    <w:rsid w:val="005956F5"/>
    <w:rPr>
      <w:i/>
      <w:iCs/>
    </w:rPr>
  </w:style>
  <w:style w:type="paragraph" w:customStyle="1" w:styleId="has-text-color">
    <w:name w:val="has-text-color"/>
    <w:basedOn w:val="a"/>
    <w:rsid w:val="0059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alabel">
    <w:name w:val="a2a_label"/>
    <w:basedOn w:val="a0"/>
    <w:rsid w:val="005956F5"/>
  </w:style>
  <w:style w:type="paragraph" w:styleId="a7">
    <w:name w:val="Balloon Text"/>
    <w:basedOn w:val="a"/>
    <w:link w:val="a8"/>
    <w:uiPriority w:val="99"/>
    <w:semiHidden/>
    <w:unhideWhenUsed/>
    <w:rsid w:val="005956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513493">
      <w:bodyDiv w:val="1"/>
      <w:marLeft w:val="0"/>
      <w:marRight w:val="0"/>
      <w:marTop w:val="0"/>
      <w:marBottom w:val="0"/>
      <w:divBdr>
        <w:top w:val="none" w:sz="0" w:space="0" w:color="auto"/>
        <w:left w:val="none" w:sz="0" w:space="0" w:color="auto"/>
        <w:bottom w:val="none" w:sz="0" w:space="0" w:color="auto"/>
        <w:right w:val="none" w:sz="0" w:space="0" w:color="auto"/>
      </w:divBdr>
      <w:divsChild>
        <w:div w:id="1901939896">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sChild>
            <w:div w:id="1383092823">
              <w:marLeft w:val="0"/>
              <w:marRight w:val="0"/>
              <w:marTop w:val="0"/>
              <w:marBottom w:val="0"/>
              <w:divBdr>
                <w:top w:val="none" w:sz="0" w:space="0" w:color="auto"/>
                <w:left w:val="none" w:sz="0" w:space="0" w:color="auto"/>
                <w:bottom w:val="none" w:sz="0" w:space="0" w:color="auto"/>
                <w:right w:val="none" w:sz="0" w:space="0" w:color="auto"/>
              </w:divBdr>
            </w:div>
            <w:div w:id="413861161">
              <w:marLeft w:val="0"/>
              <w:marRight w:val="0"/>
              <w:marTop w:val="0"/>
              <w:marBottom w:val="0"/>
              <w:divBdr>
                <w:top w:val="none" w:sz="0" w:space="0" w:color="auto"/>
                <w:left w:val="none" w:sz="0" w:space="0" w:color="auto"/>
                <w:bottom w:val="none" w:sz="0" w:space="0" w:color="auto"/>
                <w:right w:val="none" w:sz="0" w:space="0" w:color="auto"/>
              </w:divBdr>
            </w:div>
            <w:div w:id="1921786450">
              <w:marLeft w:val="0"/>
              <w:marRight w:val="0"/>
              <w:marTop w:val="0"/>
              <w:marBottom w:val="0"/>
              <w:divBdr>
                <w:top w:val="none" w:sz="0" w:space="0" w:color="auto"/>
                <w:left w:val="none" w:sz="0" w:space="0" w:color="auto"/>
                <w:bottom w:val="none" w:sz="0" w:space="0" w:color="auto"/>
                <w:right w:val="none" w:sz="0" w:space="0" w:color="auto"/>
              </w:divBdr>
            </w:div>
            <w:div w:id="1060831911">
              <w:marLeft w:val="0"/>
              <w:marRight w:val="0"/>
              <w:marTop w:val="0"/>
              <w:marBottom w:val="0"/>
              <w:divBdr>
                <w:top w:val="none" w:sz="0" w:space="0" w:color="auto"/>
                <w:left w:val="none" w:sz="0" w:space="0" w:color="auto"/>
                <w:bottom w:val="none" w:sz="0" w:space="0" w:color="auto"/>
                <w:right w:val="none" w:sz="0" w:space="0" w:color="auto"/>
              </w:divBdr>
            </w:div>
            <w:div w:id="1526602288">
              <w:marLeft w:val="0"/>
              <w:marRight w:val="0"/>
              <w:marTop w:val="0"/>
              <w:marBottom w:val="0"/>
              <w:divBdr>
                <w:top w:val="none" w:sz="0" w:space="0" w:color="auto"/>
                <w:left w:val="none" w:sz="0" w:space="0" w:color="auto"/>
                <w:bottom w:val="none" w:sz="0" w:space="0" w:color="auto"/>
                <w:right w:val="none" w:sz="0" w:space="0" w:color="auto"/>
              </w:divBdr>
            </w:div>
            <w:div w:id="829369889">
              <w:marLeft w:val="0"/>
              <w:marRight w:val="0"/>
              <w:marTop w:val="0"/>
              <w:marBottom w:val="0"/>
              <w:divBdr>
                <w:top w:val="none" w:sz="0" w:space="0" w:color="auto"/>
                <w:left w:val="none" w:sz="0" w:space="0" w:color="auto"/>
                <w:bottom w:val="none" w:sz="0" w:space="0" w:color="auto"/>
                <w:right w:val="none" w:sz="0" w:space="0" w:color="auto"/>
              </w:divBdr>
            </w:div>
            <w:div w:id="607087378">
              <w:marLeft w:val="0"/>
              <w:marRight w:val="0"/>
              <w:marTop w:val="0"/>
              <w:marBottom w:val="0"/>
              <w:divBdr>
                <w:top w:val="none" w:sz="0" w:space="0" w:color="auto"/>
                <w:left w:val="none" w:sz="0" w:space="0" w:color="auto"/>
                <w:bottom w:val="none" w:sz="0" w:space="0" w:color="auto"/>
                <w:right w:val="none" w:sz="0" w:space="0" w:color="auto"/>
              </w:divBdr>
            </w:div>
            <w:div w:id="1109012763">
              <w:marLeft w:val="0"/>
              <w:marRight w:val="0"/>
              <w:marTop w:val="0"/>
              <w:marBottom w:val="0"/>
              <w:divBdr>
                <w:top w:val="none" w:sz="0" w:space="0" w:color="auto"/>
                <w:left w:val="none" w:sz="0" w:space="0" w:color="auto"/>
                <w:bottom w:val="none" w:sz="0" w:space="0" w:color="auto"/>
                <w:right w:val="none" w:sz="0" w:space="0" w:color="auto"/>
              </w:divBdr>
            </w:div>
            <w:div w:id="2088727707">
              <w:marLeft w:val="0"/>
              <w:marRight w:val="0"/>
              <w:marTop w:val="0"/>
              <w:marBottom w:val="0"/>
              <w:divBdr>
                <w:top w:val="none" w:sz="0" w:space="0" w:color="auto"/>
                <w:left w:val="none" w:sz="0" w:space="0" w:color="auto"/>
                <w:bottom w:val="none" w:sz="0" w:space="0" w:color="auto"/>
                <w:right w:val="none" w:sz="0" w:space="0" w:color="auto"/>
              </w:divBdr>
            </w:div>
            <w:div w:id="1996764357">
              <w:marLeft w:val="0"/>
              <w:marRight w:val="0"/>
              <w:marTop w:val="0"/>
              <w:marBottom w:val="0"/>
              <w:divBdr>
                <w:top w:val="none" w:sz="0" w:space="0" w:color="auto"/>
                <w:left w:val="none" w:sz="0" w:space="0" w:color="auto"/>
                <w:bottom w:val="none" w:sz="0" w:space="0" w:color="auto"/>
                <w:right w:val="none" w:sz="0" w:space="0" w:color="auto"/>
              </w:divBdr>
            </w:div>
            <w:div w:id="298845119">
              <w:marLeft w:val="0"/>
              <w:marRight w:val="0"/>
              <w:marTop w:val="0"/>
              <w:marBottom w:val="0"/>
              <w:divBdr>
                <w:top w:val="none" w:sz="0" w:space="0" w:color="auto"/>
                <w:left w:val="none" w:sz="0" w:space="0" w:color="auto"/>
                <w:bottom w:val="none" w:sz="0" w:space="0" w:color="auto"/>
                <w:right w:val="none" w:sz="0" w:space="0" w:color="auto"/>
              </w:divBdr>
            </w:div>
            <w:div w:id="1046875767">
              <w:marLeft w:val="0"/>
              <w:marRight w:val="0"/>
              <w:marTop w:val="0"/>
              <w:marBottom w:val="0"/>
              <w:divBdr>
                <w:top w:val="none" w:sz="0" w:space="0" w:color="auto"/>
                <w:left w:val="none" w:sz="0" w:space="0" w:color="auto"/>
                <w:bottom w:val="none" w:sz="0" w:space="0" w:color="auto"/>
                <w:right w:val="none" w:sz="0" w:space="0" w:color="auto"/>
              </w:divBdr>
            </w:div>
            <w:div w:id="1914965695">
              <w:marLeft w:val="0"/>
              <w:marRight w:val="0"/>
              <w:marTop w:val="0"/>
              <w:marBottom w:val="0"/>
              <w:divBdr>
                <w:top w:val="none" w:sz="0" w:space="0" w:color="auto"/>
                <w:left w:val="none" w:sz="0" w:space="0" w:color="auto"/>
                <w:bottom w:val="none" w:sz="0" w:space="0" w:color="auto"/>
                <w:right w:val="none" w:sz="0" w:space="0" w:color="auto"/>
              </w:divBdr>
            </w:div>
            <w:div w:id="1235122967">
              <w:marLeft w:val="0"/>
              <w:marRight w:val="0"/>
              <w:marTop w:val="0"/>
              <w:marBottom w:val="0"/>
              <w:divBdr>
                <w:top w:val="none" w:sz="0" w:space="0" w:color="auto"/>
                <w:left w:val="none" w:sz="0" w:space="0" w:color="auto"/>
                <w:bottom w:val="none" w:sz="0" w:space="0" w:color="auto"/>
                <w:right w:val="none" w:sz="0" w:space="0" w:color="auto"/>
              </w:divBdr>
            </w:div>
            <w:div w:id="1269046903">
              <w:marLeft w:val="0"/>
              <w:marRight w:val="0"/>
              <w:marTop w:val="0"/>
              <w:marBottom w:val="0"/>
              <w:divBdr>
                <w:top w:val="none" w:sz="0" w:space="0" w:color="auto"/>
                <w:left w:val="none" w:sz="0" w:space="0" w:color="auto"/>
                <w:bottom w:val="none" w:sz="0" w:space="0" w:color="auto"/>
                <w:right w:val="none" w:sz="0" w:space="0" w:color="auto"/>
              </w:divBdr>
            </w:div>
            <w:div w:id="1469519514">
              <w:marLeft w:val="0"/>
              <w:marRight w:val="0"/>
              <w:marTop w:val="0"/>
              <w:marBottom w:val="0"/>
              <w:divBdr>
                <w:top w:val="none" w:sz="0" w:space="0" w:color="auto"/>
                <w:left w:val="none" w:sz="0" w:space="0" w:color="auto"/>
                <w:bottom w:val="none" w:sz="0" w:space="0" w:color="auto"/>
                <w:right w:val="none" w:sz="0" w:space="0" w:color="auto"/>
              </w:divBdr>
            </w:div>
            <w:div w:id="538511381">
              <w:marLeft w:val="0"/>
              <w:marRight w:val="0"/>
              <w:marTop w:val="0"/>
              <w:marBottom w:val="0"/>
              <w:divBdr>
                <w:top w:val="none" w:sz="0" w:space="0" w:color="auto"/>
                <w:left w:val="none" w:sz="0" w:space="0" w:color="auto"/>
                <w:bottom w:val="none" w:sz="0" w:space="0" w:color="auto"/>
                <w:right w:val="none" w:sz="0" w:space="0" w:color="auto"/>
              </w:divBdr>
            </w:div>
            <w:div w:id="1012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mglbibl.ru/wp-content/uploads/2021/09/7.jpg" TargetMode="External"/><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7.jpeg"/><Relationship Id="rId7" Type="http://schemas.openxmlformats.org/officeDocument/2006/relationships/hyperlink" Target="http://mglbibl.ru/wp-content/uploads/2021/09/1-1.jpg" TargetMode="External"/><Relationship Id="rId12" Type="http://schemas.openxmlformats.org/officeDocument/2006/relationships/hyperlink" Target="http://mglbibl.ru/wp-content/uploads/2021/09/4-1.jpg" TargetMode="External"/><Relationship Id="rId17" Type="http://schemas.openxmlformats.org/officeDocument/2006/relationships/image" Target="media/image6.jpeg"/><Relationship Id="rId25" Type="http://schemas.openxmlformats.org/officeDocument/2006/relationships/hyperlink" Target="http://mglbibl.ru/wp-content/uploads/2021/09/11.jpg" TargetMode="External"/><Relationship Id="rId33" Type="http://schemas.openxmlformats.org/officeDocument/2006/relationships/image" Target="media/image16.jpeg"/><Relationship Id="rId38" Type="http://schemas.openxmlformats.org/officeDocument/2006/relationships/hyperlink" Target="http://mglbibl.ru/" TargetMode="External"/><Relationship Id="rId2" Type="http://schemas.openxmlformats.org/officeDocument/2006/relationships/styles" Target="styles.xml"/><Relationship Id="rId16" Type="http://schemas.openxmlformats.org/officeDocument/2006/relationships/hyperlink" Target="http://mglbibl.ru/wp-content/uploads/2021/09/6.jpg" TargetMode="External"/><Relationship Id="rId20" Type="http://schemas.openxmlformats.org/officeDocument/2006/relationships/hyperlink" Target="http://mglbibl.ru/wp-content/uploads/2021/09/8.jpg" TargetMode="External"/><Relationship Id="rId29" Type="http://schemas.openxmlformats.org/officeDocument/2006/relationships/hyperlink" Target="http://mglbibl.ru/wp-content/uploads/2021/09/17.jpg" TargetMode="External"/><Relationship Id="rId1" Type="http://schemas.openxmlformats.org/officeDocument/2006/relationships/numbering" Target="numbering.xml"/><Relationship Id="rId6" Type="http://schemas.openxmlformats.org/officeDocument/2006/relationships/hyperlink" Target="http://mglbibl.ru/author/tatyana/" TargetMode="Externa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hyperlink" Target="http://mglbibl.ru/" TargetMode="External"/><Relationship Id="rId40" Type="http://schemas.openxmlformats.org/officeDocument/2006/relationships/theme" Target="theme/theme1.xml"/><Relationship Id="rId5" Type="http://schemas.openxmlformats.org/officeDocument/2006/relationships/hyperlink" Target="http://mglbibl.ru/?p=8012" TargetMode="External"/><Relationship Id="rId15" Type="http://schemas.openxmlformats.org/officeDocument/2006/relationships/image" Target="media/image5.jpeg"/><Relationship Id="rId23" Type="http://schemas.openxmlformats.org/officeDocument/2006/relationships/hyperlink" Target="http://mglbibl.ru/wp-content/uploads/2021/09/10.jpg" TargetMode="External"/><Relationship Id="rId28" Type="http://schemas.openxmlformats.org/officeDocument/2006/relationships/image" Target="media/image12.jpeg"/><Relationship Id="rId36" Type="http://schemas.openxmlformats.org/officeDocument/2006/relationships/hyperlink" Target="http://mglbibl.ru/" TargetMode="External"/><Relationship Id="rId10" Type="http://schemas.openxmlformats.org/officeDocument/2006/relationships/hyperlink" Target="http://mglbibl.ru/wp-content/uploads/2021/09/3.jpeg"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glbibl.ru/wp-content/uploads/2021/09/5.jpg" TargetMode="External"/><Relationship Id="rId22" Type="http://schemas.openxmlformats.org/officeDocument/2006/relationships/image" Target="media/image9.jpeg"/><Relationship Id="rId27" Type="http://schemas.openxmlformats.org/officeDocument/2006/relationships/hyperlink" Target="http://mglbibl.ru/wp-content/uploads/2021/09/18.jpg" TargetMode="External"/><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1748</Words>
  <Characters>9967</Characters>
  <Application>Microsoft Office Word</Application>
  <DocSecurity>0</DocSecurity>
  <Lines>83</Lines>
  <Paragraphs>23</Paragraphs>
  <ScaleCrop>false</ScaleCrop>
  <Company>Reanimator Extreme Edition</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6</cp:revision>
  <dcterms:created xsi:type="dcterms:W3CDTF">2021-09-06T09:44:00Z</dcterms:created>
  <dcterms:modified xsi:type="dcterms:W3CDTF">2021-09-08T06:50:00Z</dcterms:modified>
</cp:coreProperties>
</file>